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b w:val="1"/>
          <w:bCs w:val="1"/>
          <w:color w:val="231f20"/>
          <w:sz w:val="24"/>
          <w:szCs w:val="24"/>
          <w:rtl w:val="0"/>
        </w:rPr>
        <w:t xml:space="preserve">MO SW-PBS Classroom Procedures &amp; Routines - Planning &amp; Implementation Guide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color w:val="231f20"/>
          <w:sz w:val="24"/>
          <w:szCs w:val="24"/>
        </w:rPr>
      </w:pPr>
      <w:r w:rsidDel="00000000" w:rsidR="00000000" w:rsidRPr="00000000">
        <w:rPr>
          <w:b w:val="1"/>
          <w:bCs w:val="1"/>
          <w:color w:val="231f20"/>
          <w:sz w:val="28"/>
          <w:szCs w:val="28"/>
          <w:rtl w:val="0"/>
        </w:rPr>
        <w:t xml:space="preserve">Step 1:</w:t>
      </w:r>
      <w:r w:rsidDel="00000000" w:rsidR="00000000" w:rsidRPr="00000000">
        <w:rPr>
          <w:b w:val="1"/>
          <w:bCs w:val="1"/>
          <w:color w:val="231f2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Review the list of possible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231f20"/>
          <w:sz w:val="24"/>
          <w:szCs w:val="24"/>
          <w:rtl w:val="0"/>
        </w:rPr>
        <w:t xml:space="preserve"> below. </w:t>
      </w:r>
    </w:p>
    <w:p w:rsidR="00000000" w:rsidDel="00000000" w:rsidP="00000000" w:rsidRDefault="00000000" w:rsidRPr="00000000" w14:paraId="00000004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Check-off any procedures that you have already established. </w:t>
      </w:r>
    </w:p>
    <w:p w:rsidR="00000000" w:rsidDel="00000000" w:rsidP="00000000" w:rsidRDefault="00000000" w:rsidRPr="00000000" w14:paraId="00000005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231f20"/>
          <w:sz w:val="24"/>
          <w:szCs w:val="24"/>
        </w:rPr>
      </w:pPr>
      <w:r w:rsidDel="00000000" w:rsidR="00000000" w:rsidRPr="00000000">
        <w:rPr>
          <w:color w:val="231f20"/>
          <w:sz w:val="24"/>
          <w:szCs w:val="24"/>
          <w:rtl w:val="0"/>
        </w:rPr>
        <w:t xml:space="preserve">Cross through any procedures that are not applicable for your context.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color w:val="231f20"/>
          <w:sz w:val="24"/>
          <w:szCs w:val="24"/>
        </w:rPr>
      </w:pPr>
      <w:r w:rsidDel="00000000" w:rsidR="00000000" w:rsidRPr="00000000">
        <w:rPr>
          <w:b w:val="1"/>
          <w:bCs w:val="1"/>
          <w:color w:val="231f20"/>
          <w:sz w:val="24"/>
          <w:szCs w:val="24"/>
          <w:rtl w:val="0"/>
        </w:rPr>
        <w:t xml:space="preserve">Possible Classroom Procedures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color w:val="231f20"/>
        </w:rPr>
      </w:pPr>
      <w:r w:rsidDel="00000000" w:rsidR="00000000" w:rsidRPr="00000000">
        <w:rPr>
          <w:color w:val="231f20"/>
          <w:rtl w:val="0"/>
        </w:rPr>
        <w:t xml:space="preserve">(Wong &amp; Wong, 2005)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color w:val="231f2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1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18"/>
        <w:gridCol w:w="4901"/>
        <w:tblGridChange w:id="0">
          <w:tblGrid>
            <w:gridCol w:w="4918"/>
            <w:gridCol w:w="4901"/>
          </w:tblGrid>
        </w:tblGridChange>
      </w:tblGrid>
      <w:tr>
        <w:trPr>
          <w:cantSplit w:val="0"/>
          <w:trHeight w:val="873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Entering the classroom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Getting to work immediately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you are tardy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End-of-period class dismissal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Listening to/responding to questions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Participating in class discussions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you need paper and pencil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Keeping your desk orderly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Indicating whether you understand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Coming to attention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you are absent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Working cooperatively in small group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Changing groups/activities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Keeping your notebook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Going to the office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you need help or conferencing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a schoolwide announcement is made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Handing out playground equipment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Walking in hall during class time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Passing in papers 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Exchanging papers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Returning homework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Late work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Getting out materials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Moving about the room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Headings of papers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Going to the library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you finish early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Handling disruptions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Asking a question</w:t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Responding to a fire drill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Responding to severe weather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visitors are in classroom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If you are suddenly ill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When the teacher is called away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Grading criteria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Restroom, water fountains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I-pads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Cell phones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74" w:right="-20" w:hanging="36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Head phones</w:t>
            </w:r>
          </w:p>
        </w:tc>
      </w:tr>
    </w:tbl>
    <w:p w:rsidR="00000000" w:rsidDel="00000000" w:rsidP="00000000" w:rsidRDefault="00000000" w:rsidRPr="00000000" w14:paraId="00000032">
      <w:pPr>
        <w:spacing w:after="0" w:line="276" w:lineRule="auto"/>
        <w:rPr>
          <w:color w:val="231f20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Step 2:</w:t>
      </w: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color w:val="231f20"/>
          <w:rtl w:val="0"/>
        </w:rPr>
        <w:t xml:space="preserve">Create a list of potential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231f20"/>
          <w:rtl w:val="0"/>
        </w:rPr>
        <w:t xml:space="preserve"> you will want to define from the </w:t>
      </w:r>
      <w:r w:rsidDel="00000000" w:rsidR="00000000" w:rsidRPr="00000000">
        <w:rPr>
          <w:b w:val="1"/>
          <w:bCs w:val="1"/>
          <w:color w:val="231f20"/>
          <w:rtl w:val="0"/>
        </w:rPr>
        <w:t xml:space="preserve">un-checked items</w:t>
      </w:r>
      <w:r w:rsidDel="00000000" w:rsidR="00000000" w:rsidRPr="00000000">
        <w:rPr>
          <w:color w:val="231f20"/>
          <w:rtl w:val="0"/>
        </w:rPr>
        <w:t xml:space="preserve"> from above on the back of this paper. </w:t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231f20"/>
        </w:rPr>
      </w:pPr>
      <w:r w:rsidDel="00000000" w:rsidR="00000000" w:rsidRPr="00000000">
        <w:rPr>
          <w:color w:val="231f20"/>
          <w:rtl w:val="0"/>
        </w:rPr>
        <w:t xml:space="preserve">Consider if there are procedures not listed that would apply to your instructional context and need to be added.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rPr>
          <w:color w:val="231f20"/>
        </w:rPr>
      </w:pPr>
      <w:r w:rsidDel="00000000" w:rsidR="00000000" w:rsidRPr="00000000">
        <w:rPr>
          <w:color w:val="231f20"/>
          <w:rtl w:val="0"/>
        </w:rPr>
        <w:t xml:space="preserve">Run through a typical day in your classroom in your mind and cross reference a typical day with the procedures needed to help you ensure your classroom is predictable. </w:t>
      </w:r>
    </w:p>
    <w:p w:rsidR="00000000" w:rsidDel="00000000" w:rsidP="00000000" w:rsidRDefault="00000000" w:rsidRPr="00000000" w14:paraId="00000035">
      <w:pPr>
        <w:spacing w:after="0" w:line="240" w:lineRule="auto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center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My Classroom Procedures </w:t>
      </w:r>
    </w:p>
    <w:p w:rsidR="00000000" w:rsidDel="00000000" w:rsidP="00000000" w:rsidRDefault="00000000" w:rsidRPr="00000000" w14:paraId="00000038">
      <w:pPr>
        <w:spacing w:after="0" w:line="240" w:lineRule="auto"/>
        <w:jc w:val="center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B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E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sz w:val="28"/>
          <w:szCs w:val="28"/>
          <w:rtl w:val="0"/>
        </w:rPr>
        <w:t xml:space="preserve">Step 3:</w:t>
      </w:r>
      <w:r w:rsidDel="00000000" w:rsidR="00000000" w:rsidRPr="00000000">
        <w:rPr>
          <w:color w:val="303030"/>
          <w:rtl w:val="0"/>
        </w:rPr>
        <w:t xml:space="preserve"> Write a draft of one of your procedures. Begin by selecting the procedure that students will need to follow upon first entering the classroom, or a procedure they need to follow every day. 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ind w:left="720" w:hanging="360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Identify the desired outcome of the procedure.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76" w:lineRule="auto"/>
        <w:ind w:left="720" w:hanging="360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Sequentially list each step required to complete an activity (each step must contain an observable action to be performed by the student).</w:t>
      </w:r>
    </w:p>
    <w:p w:rsidR="00000000" w:rsidDel="00000000" w:rsidP="00000000" w:rsidRDefault="00000000" w:rsidRPr="00000000" w14:paraId="0000004A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Describe </w:t>
      </w:r>
      <w:r w:rsidDel="00000000" w:rsidR="00000000" w:rsidRPr="00000000">
        <w:rPr>
          <w:i w:val="1"/>
          <w:iCs w:val="1"/>
          <w:color w:val="303030"/>
          <w:rtl w:val="0"/>
        </w:rPr>
        <w:t xml:space="preserve">what</w:t>
      </w:r>
      <w:r w:rsidDel="00000000" w:rsidR="00000000" w:rsidRPr="00000000">
        <w:rPr>
          <w:color w:val="303030"/>
          <w:rtl w:val="0"/>
        </w:rPr>
        <w:t xml:space="preserve"> to do, </w:t>
      </w:r>
      <w:r w:rsidDel="00000000" w:rsidR="00000000" w:rsidRPr="00000000">
        <w:rPr>
          <w:i w:val="1"/>
          <w:iCs w:val="1"/>
          <w:color w:val="303030"/>
          <w:rtl w:val="0"/>
        </w:rPr>
        <w:t xml:space="preserve">when</w:t>
      </w:r>
      <w:r w:rsidDel="00000000" w:rsidR="00000000" w:rsidRPr="00000000">
        <w:rPr>
          <w:color w:val="303030"/>
          <w:rtl w:val="0"/>
        </w:rPr>
        <w:t xml:space="preserve"> to do and </w:t>
      </w:r>
      <w:r w:rsidDel="00000000" w:rsidR="00000000" w:rsidRPr="00000000">
        <w:rPr>
          <w:i w:val="1"/>
          <w:iCs w:val="1"/>
          <w:color w:val="303030"/>
          <w:rtl w:val="0"/>
        </w:rPr>
        <w:t xml:space="preserve">how</w:t>
      </w:r>
      <w:r w:rsidDel="00000000" w:rsidR="00000000" w:rsidRPr="00000000">
        <w:rPr>
          <w:color w:val="303030"/>
          <w:rtl w:val="0"/>
        </w:rPr>
        <w:t xml:space="preserve"> to do it.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1440" w:hanging="360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Think of the errors students typically make before, during, and after the current procedure when identifying the steps to include.</w:t>
      </w:r>
    </w:p>
    <w:p w:rsidR="00000000" w:rsidDel="00000000" w:rsidP="00000000" w:rsidRDefault="00000000" w:rsidRPr="00000000" w14:paraId="0000004C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 Example:  </w:t>
      </w:r>
    </w:p>
    <w:p w:rsidR="00000000" w:rsidDel="00000000" w:rsidP="00000000" w:rsidRDefault="00000000" w:rsidRPr="00000000" w14:paraId="0000004D">
      <w:pPr>
        <w:spacing w:after="0" w:line="240" w:lineRule="auto"/>
        <w:rPr>
          <w:b w:val="1"/>
          <w:bCs w:val="1"/>
          <w:color w:val="231f20"/>
        </w:rPr>
      </w:pPr>
      <w:r w:rsidDel="00000000" w:rsidR="00000000" w:rsidRPr="00000000">
        <w:rPr>
          <w:b w:val="1"/>
          <w:bCs w:val="1"/>
          <w:rtl w:val="0"/>
        </w:rPr>
        <w:t xml:space="preserve">Procedure: </w:t>
      </w:r>
      <w:r w:rsidDel="00000000" w:rsidR="00000000" w:rsidRPr="00000000">
        <w:rPr>
          <w:color w:val="231f20"/>
          <w:u w:val="single"/>
          <w:rtl w:val="0"/>
        </w:rPr>
        <w:t xml:space="preserve">Lining Up to Exit the Classroom</w:t>
      </w:r>
      <w:r w:rsidDel="00000000" w:rsidR="00000000" w:rsidRPr="00000000">
        <w:rPr>
          <w:b w:val="1"/>
          <w:bCs w:val="1"/>
          <w:color w:val="231f20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after="0" w:line="240" w:lineRule="auto"/>
        <w:rPr>
          <w:i w:val="1"/>
          <w:iCs w:val="1"/>
          <w:color w:val="231f20"/>
        </w:rPr>
      </w:pPr>
      <w:r w:rsidDel="00000000" w:rsidR="00000000" w:rsidRPr="00000000">
        <w:rPr>
          <w:b w:val="1"/>
          <w:bCs w:val="1"/>
          <w:color w:val="231f20"/>
          <w:rtl w:val="0"/>
        </w:rPr>
        <w:t xml:space="preserve">Outcome:  </w:t>
      </w:r>
      <w:r w:rsidDel="00000000" w:rsidR="00000000" w:rsidRPr="00000000">
        <w:rPr>
          <w:i w:val="1"/>
          <w:iCs w:val="1"/>
          <w:color w:val="231f20"/>
          <w:rtl w:val="0"/>
        </w:rPr>
        <w:t xml:space="preserve">Students will safely move from their seats to an orderly line quickly, quietly, and safely. </w:t>
      </w:r>
    </w:p>
    <w:p w:rsidR="00000000" w:rsidDel="00000000" w:rsidP="00000000" w:rsidRDefault="00000000" w:rsidRPr="00000000" w14:paraId="0000004F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color w:val="231f20"/>
          <w:rtl w:val="0"/>
        </w:rPr>
        <w:t xml:space="preserve">Steps: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840" w:right="-20" w:hanging="370"/>
        <w:rPr/>
      </w:pPr>
      <w:r w:rsidDel="00000000" w:rsidR="00000000" w:rsidRPr="00000000">
        <w:rPr>
          <w:color w:val="231f20"/>
          <w:rtl w:val="0"/>
        </w:rPr>
        <w:t xml:space="preserve">1.</w:t>
        <w:tab/>
        <w:t xml:space="preserve">At the signal, put materials away and clear your desk.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left="840" w:right="-20" w:hanging="370"/>
        <w:rPr/>
      </w:pPr>
      <w:r w:rsidDel="00000000" w:rsidR="00000000" w:rsidRPr="00000000">
        <w:rPr>
          <w:color w:val="231f20"/>
          <w:rtl w:val="0"/>
        </w:rPr>
        <w:t xml:space="preserve">2.</w:t>
        <w:tab/>
        <w:t xml:space="preserve">When your row is called, push in your chair, and move quietly, walking to the doorway.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ind w:left="840" w:right="-20" w:hanging="370"/>
        <w:rPr/>
      </w:pPr>
      <w:r w:rsidDel="00000000" w:rsidR="00000000" w:rsidRPr="00000000">
        <w:rPr>
          <w:color w:val="231f20"/>
          <w:rtl w:val="0"/>
        </w:rPr>
        <w:t xml:space="preserve">3.</w:t>
        <w:tab/>
        <w:t xml:space="preserve">Line up facing the door, keeping one space between each person.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ind w:left="840" w:right="-20" w:hanging="370"/>
        <w:rPr/>
      </w:pPr>
      <w:r w:rsidDel="00000000" w:rsidR="00000000" w:rsidRPr="00000000">
        <w:rPr>
          <w:color w:val="231f20"/>
          <w:rtl w:val="0"/>
        </w:rPr>
        <w:t xml:space="preserve">4.</w:t>
        <w:tab/>
        <w:t xml:space="preserve">Keep hands and feet to self.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left="840" w:right="-20" w:hanging="370"/>
        <w:rPr/>
      </w:pPr>
      <w:r w:rsidDel="00000000" w:rsidR="00000000" w:rsidRPr="00000000">
        <w:rPr>
          <w:color w:val="231f20"/>
          <w:rtl w:val="0"/>
        </w:rPr>
        <w:t xml:space="preserve">5.</w:t>
        <w:tab/>
        <w:t xml:space="preserve">Listen to the teacher and wait for the signal to depart.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ind w:right="-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600" w:lineRule="auto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Procedure: _________________________________________________________________</w:t>
      </w:r>
    </w:p>
    <w:p w:rsidR="00000000" w:rsidDel="00000000" w:rsidP="00000000" w:rsidRDefault="00000000" w:rsidRPr="00000000" w14:paraId="00000058">
      <w:pPr>
        <w:spacing w:line="600" w:lineRule="auto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Outcome: _________________________________________________________________</w:t>
      </w:r>
    </w:p>
    <w:p w:rsidR="00000000" w:rsidDel="00000000" w:rsidP="00000000" w:rsidRDefault="00000000" w:rsidRPr="00000000" w14:paraId="00000059">
      <w:pPr>
        <w:spacing w:after="0" w:line="240" w:lineRule="auto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Steps: 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600" w:lineRule="auto"/>
        <w:ind w:left="720" w:hanging="360"/>
        <w:rPr>
          <w:b w:val="1"/>
          <w:bCs w:val="1"/>
          <w:color w:val="000000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highlight w:val="whit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5F">
      <w:pPr>
        <w:spacing w:after="0" w:line="240" w:lineRule="auto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rPr>
          <w:b w:val="1"/>
          <w:bCs w:val="1"/>
          <w:sz w:val="28"/>
          <w:szCs w:val="28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b w:val="1"/>
          <w:bCs w:val="1"/>
          <w:color w:val="000000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highlight w:val="white"/>
          <w:rtl w:val="0"/>
        </w:rPr>
        <w:t xml:space="preserve">Step 4:</w:t>
      </w:r>
      <w:r w:rsidDel="00000000" w:rsidR="00000000" w:rsidRPr="00000000">
        <w:rPr>
          <w:b w:val="1"/>
          <w:bCs w:val="1"/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highlight w:val="white"/>
          <w:rtl w:val="0"/>
        </w:rPr>
        <w:t xml:space="preserve">Conduct an OMPUA review of your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highlight w:val="whit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rtl w:val="0"/>
        </w:rPr>
        <w:t xml:space="preserve">O</w:t>
      </w:r>
      <w:r w:rsidDel="00000000" w:rsidR="00000000" w:rsidRPr="00000000">
        <w:rPr>
          <w:color w:val="303030"/>
          <w:rtl w:val="0"/>
        </w:rPr>
        <w:t xml:space="preserve">bservable – Behaviors we can see.</w:t>
      </w:r>
    </w:p>
    <w:p w:rsidR="00000000" w:rsidDel="00000000" w:rsidP="00000000" w:rsidRDefault="00000000" w:rsidRPr="00000000" w14:paraId="00000064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rtl w:val="0"/>
        </w:rPr>
        <w:t xml:space="preserve">M</w:t>
      </w:r>
      <w:r w:rsidDel="00000000" w:rsidR="00000000" w:rsidRPr="00000000">
        <w:rPr>
          <w:color w:val="303030"/>
          <w:rtl w:val="0"/>
        </w:rPr>
        <w:t xml:space="preserve">easurable – We can count occurrences.</w:t>
      </w:r>
    </w:p>
    <w:p w:rsidR="00000000" w:rsidDel="00000000" w:rsidP="00000000" w:rsidRDefault="00000000" w:rsidRPr="00000000" w14:paraId="00000065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rtl w:val="0"/>
        </w:rPr>
        <w:t xml:space="preserve">P</w:t>
      </w:r>
      <w:r w:rsidDel="00000000" w:rsidR="00000000" w:rsidRPr="00000000">
        <w:rPr>
          <w:color w:val="303030"/>
          <w:rtl w:val="0"/>
        </w:rPr>
        <w:t xml:space="preserve">ositively Stated – What we do to be successful.</w:t>
      </w:r>
    </w:p>
    <w:p w:rsidR="00000000" w:rsidDel="00000000" w:rsidP="00000000" w:rsidRDefault="00000000" w:rsidRPr="00000000" w14:paraId="00000066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rtl w:val="0"/>
        </w:rPr>
        <w:t xml:space="preserve">U</w:t>
      </w:r>
      <w:r w:rsidDel="00000000" w:rsidR="00000000" w:rsidRPr="00000000">
        <w:rPr>
          <w:color w:val="303030"/>
          <w:rtl w:val="0"/>
        </w:rPr>
        <w:t xml:space="preserve">nderstandable – Student-friendly language.</w:t>
      </w:r>
    </w:p>
    <w:p w:rsidR="00000000" w:rsidDel="00000000" w:rsidP="00000000" w:rsidRDefault="00000000" w:rsidRPr="00000000" w14:paraId="00000067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rPr>
          <w:color w:val="303030"/>
        </w:rPr>
      </w:pPr>
      <w:r w:rsidDel="00000000" w:rsidR="00000000" w:rsidRPr="00000000">
        <w:rPr>
          <w:b w:val="1"/>
          <w:bCs w:val="1"/>
          <w:color w:val="303030"/>
          <w:rtl w:val="0"/>
        </w:rPr>
        <w:t xml:space="preserve">A</w:t>
      </w:r>
      <w:r w:rsidDel="00000000" w:rsidR="00000000" w:rsidRPr="00000000">
        <w:rPr>
          <w:color w:val="303030"/>
          <w:rtl w:val="0"/>
        </w:rPr>
        <w:t xml:space="preserve">lways Applicable – No exceptions.</w:t>
      </w:r>
    </w:p>
    <w:p w:rsidR="00000000" w:rsidDel="00000000" w:rsidP="00000000" w:rsidRDefault="00000000" w:rsidRPr="00000000" w14:paraId="00000068">
      <w:pPr>
        <w:spacing w:after="0" w:line="240" w:lineRule="auto"/>
        <w:ind w:right="-20" w:hanging="10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ind w:right="-20" w:hanging="10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76" w:lineRule="auto"/>
        <w:ind w:right="-20" w:hanging="10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Step 5:</w:t>
      </w:r>
      <w:r w:rsidDel="00000000" w:rsidR="00000000" w:rsidRPr="00000000">
        <w:rPr>
          <w:rtl w:val="0"/>
        </w:rPr>
        <w:t xml:space="preserve"> Drafting all Classroom Procedures</w:t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When will you take time to fully draft each of your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? </w:t>
      </w:r>
    </w:p>
    <w:p w:rsidR="00000000" w:rsidDel="00000000" w:rsidP="00000000" w:rsidRDefault="00000000" w:rsidRPr="00000000" w14:paraId="0000006C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The more detailed and operational your procedures are the more you structure your classroom for student success. </w:t>
      </w:r>
    </w:p>
    <w:p w:rsidR="00000000" w:rsidDel="00000000" w:rsidP="00000000" w:rsidRDefault="00000000" w:rsidRPr="00000000" w14:paraId="0000006D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Remember to use OMPUA as a process for reviewing your drafted procedures.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Where will you save a complete document of your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?</w:t>
      </w:r>
    </w:p>
    <w:p w:rsidR="00000000" w:rsidDel="00000000" w:rsidP="00000000" w:rsidRDefault="00000000" w:rsidRPr="00000000" w14:paraId="0000006F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ind w:right="-20" w:hanging="10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Write your plan here for drafting all procedures, including an OMPUA check:</w:t>
      </w:r>
    </w:p>
    <w:p w:rsidR="00000000" w:rsidDel="00000000" w:rsidP="00000000" w:rsidRDefault="00000000" w:rsidRPr="00000000" w14:paraId="00000071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0" w:line="240" w:lineRule="auto"/>
        <w:ind w:left="720" w:right="-20" w:hanging="360"/>
        <w:rPr/>
      </w:pPr>
      <w:r w:rsidDel="00000000" w:rsidR="00000000" w:rsidRPr="00000000">
        <w:rPr>
          <w:rtl w:val="0"/>
        </w:rPr>
        <w:t xml:space="preserve">When will I write ALL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3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line="240" w:lineRule="auto"/>
        <w:ind w:left="720" w:right="-20" w:hanging="360"/>
        <w:rPr/>
      </w:pPr>
      <w:r w:rsidDel="00000000" w:rsidR="00000000" w:rsidRPr="00000000">
        <w:rPr>
          <w:rtl w:val="0"/>
        </w:rPr>
        <w:t xml:space="preserve">Where can my final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rtl w:val="0"/>
        </w:rPr>
        <w:t xml:space="preserve"> be found:</w:t>
      </w:r>
    </w:p>
    <w:p w:rsidR="00000000" w:rsidDel="00000000" w:rsidP="00000000" w:rsidRDefault="00000000" w:rsidRPr="00000000" w14:paraId="00000076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76" w:lineRule="auto"/>
        <w:ind w:right="-20" w:hanging="1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76" w:lineRule="auto"/>
        <w:ind w:right="-2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Step 6: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Engaging Partner Voice &amp; Communicating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How will you utilize student and family voice in a review and updating of your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? </w:t>
      </w:r>
    </w:p>
    <w:p w:rsidR="00000000" w:rsidDel="00000000" w:rsidP="00000000" w:rsidRDefault="00000000" w:rsidRPr="00000000" w14:paraId="0000007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How will you clearly communicate your “final” list of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 to family and community?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right="-2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right="-20" w:hanging="10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Write your plan here for engaging stakeholder voice:</w:t>
      </w:r>
    </w:p>
    <w:p w:rsidR="00000000" w:rsidDel="00000000" w:rsidP="00000000" w:rsidRDefault="00000000" w:rsidRPr="00000000" w14:paraId="0000007E">
      <w:pPr>
        <w:spacing w:after="0" w:line="240" w:lineRule="auto"/>
        <w:ind w:right="-20" w:hanging="10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1"/>
        </w:numPr>
        <w:ind w:left="720" w:right="-20" w:hanging="360"/>
        <w:rPr/>
      </w:pPr>
      <w:r w:rsidDel="00000000" w:rsidR="00000000" w:rsidRPr="00000000">
        <w:rPr>
          <w:rtl w:val="0"/>
        </w:rPr>
        <w:t xml:space="preserve">How will I engage student voice:</w:t>
      </w:r>
    </w:p>
    <w:p w:rsidR="00000000" w:rsidDel="00000000" w:rsidP="00000000" w:rsidRDefault="00000000" w:rsidRPr="00000000" w14:paraId="00000080">
      <w:pPr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ind w:left="720" w:right="-20" w:hanging="360"/>
        <w:rPr/>
      </w:pPr>
      <w:r w:rsidDel="00000000" w:rsidR="00000000" w:rsidRPr="00000000">
        <w:rPr>
          <w:rtl w:val="0"/>
        </w:rPr>
        <w:t xml:space="preserve">How will I engage family voice:</w:t>
      </w:r>
    </w:p>
    <w:p w:rsidR="00000000" w:rsidDel="00000000" w:rsidP="00000000" w:rsidRDefault="00000000" w:rsidRPr="00000000" w14:paraId="00000082">
      <w:pPr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76" w:lineRule="auto"/>
        <w:ind w:right="-2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Step 7: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Teaching and Delivering Feedback on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is your plan to directly teach each and every procedure at the start of the school year? after breaks? And/or when student behavior indicates all students need a booster or refresher? 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is your plan to deliver consistent and </w:t>
      </w:r>
      <w:r w:rsidDel="00000000" w:rsidR="00000000" w:rsidRPr="00000000">
        <w:rPr>
          <w:rtl w:val="0"/>
        </w:rPr>
        <w:t xml:space="preserve">effective</w:t>
      </w:r>
      <w:r w:rsidDel="00000000" w:rsidR="00000000" w:rsidRPr="00000000">
        <w:rPr>
          <w:color w:val="000000"/>
          <w:rtl w:val="0"/>
        </w:rPr>
        <w:t xml:space="preserve"> positive, specific feedback when students demonstrate expected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?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See lesson 5 for more on classroom encouraging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right="-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right="-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What is your plan to deliver consistent and effective corrective feedback when students demonstrate unexpected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Classroom Procedures</w:t>
      </w:r>
      <w:r w:rsidDel="00000000" w:rsidR="00000000" w:rsidRPr="00000000">
        <w:rPr>
          <w:color w:val="000000"/>
          <w:rtl w:val="0"/>
        </w:rPr>
        <w:t xml:space="preserve">?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See lesson 6 for more on classroom discouraging.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right="-2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044" w:left="1440" w:right="98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-761998</wp:posOffset>
              </wp:positionH>
              <wp:positionV relativeFrom="paragraph">
                <wp:posOffset>-393698</wp:posOffset>
              </wp:positionV>
              <wp:extent cx="7854464" cy="914400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18750" y="3322800"/>
                        <a:ext cx="7854464" cy="914400"/>
                        <a:chOff x="1418750" y="3322800"/>
                        <a:chExt cx="7854500" cy="914400"/>
                      </a:xfrm>
                    </wpg:grpSpPr>
                    <wpg:grpSp>
                      <wpg:cNvGrpSpPr/>
                      <wpg:grpSpPr>
                        <a:xfrm>
                          <a:off x="1418768" y="3322800"/>
                          <a:ext cx="7854464" cy="914400"/>
                          <a:chOff x="1418750" y="3322800"/>
                          <a:chExt cx="7854500" cy="9144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418750" y="3322800"/>
                            <a:ext cx="7854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418768" y="3322800"/>
                            <a:ext cx="7854464" cy="914400"/>
                            <a:chOff x="0" y="0"/>
                            <a:chExt cx="7854464" cy="9144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7854450" cy="914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7772400" cy="914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86814" t="0"/>
                            <a:stretch/>
                          </pic:blipFill>
                          <pic:spPr>
                            <a:xfrm>
                              <a:off x="0" y="0"/>
                              <a:ext cx="1024890" cy="914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1342366" y="365361"/>
                              <a:ext cx="4542867" cy="3867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0000114440918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otham" w:cs="Gotham" w:eastAsia="Gotham" w:hAnsi="Gotham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MO SW-PBS Effective Teaching &amp; Learning Practices (ETLPs)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6371740" y="373510"/>
                              <a:ext cx="1482724" cy="3867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0000114440918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otham" w:cs="Gotham" w:eastAsia="Gotham" w:hAnsi="Gotham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2023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-761998</wp:posOffset>
              </wp:positionH>
              <wp:positionV relativeFrom="paragraph">
                <wp:posOffset>-393698</wp:posOffset>
              </wp:positionV>
              <wp:extent cx="7854464" cy="914400"/>
              <wp:effectExtent b="0" l="0" r="0" t="0"/>
              <wp:wrapNone/>
              <wp:docPr id="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54464" cy="914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⬜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0"/>
      <w:numFmt w:val="bullet"/>
      <w:lvlText w:val="⬜"/>
      <w:lvlJc w:val="left"/>
      <w:pPr>
        <w:ind w:left="774" w:hanging="358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0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B59A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B59A1"/>
  </w:style>
  <w:style w:type="paragraph" w:styleId="Footer">
    <w:name w:val="footer"/>
    <w:basedOn w:val="Normal"/>
    <w:link w:val="FooterChar"/>
    <w:uiPriority w:val="99"/>
    <w:unhideWhenUsed w:val="1"/>
    <w:rsid w:val="006B59A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B59A1"/>
  </w:style>
  <w:style w:type="paragraph" w:styleId="ListParagraph">
    <w:name w:val="List Paragraph"/>
    <w:basedOn w:val="Normal"/>
    <w:uiPriority w:val="34"/>
    <w:qFormat w:val="1"/>
    <w:rsid w:val="0095225C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5F3DD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1F24D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/OV98kdnre2tSlymnugzTqRcw==">CgMxLjA4AHIhMUFfRzVKdGZzcmdNOGgzd3VEekJIajhVdW1SQU93dW9i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2023-08-17T15:01:00Z</dcterms:created>
  <dc:creator>Beth</dc:creator>
</cp:coreProperties>
</file>