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555690</wp:posOffset>
                </wp:positionH>
                <wp:positionV relativeFrom="page">
                  <wp:posOffset>3082481</wp:posOffset>
                </wp:positionV>
                <wp:extent cx="1973579" cy="57721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373498" y="3505680"/>
                          <a:ext cx="1945004" cy="548640"/>
                        </a:xfrm>
                        <a:custGeom>
                          <a:rect b="b" l="l" r="r" t="t"/>
                          <a:pathLst>
                            <a:path extrusionOk="0" h="548640" w="1945004">
                              <a:moveTo>
                                <a:pt x="1944369" y="0"/>
                              </a:move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lnTo>
                                <a:pt x="0" y="362585"/>
                              </a:lnTo>
                              <a:lnTo>
                                <a:pt x="0" y="548640"/>
                              </a:lnTo>
                              <a:lnTo>
                                <a:pt x="1944369" y="548640"/>
                              </a:lnTo>
                              <a:lnTo>
                                <a:pt x="1944369" y="362585"/>
                              </a:lnTo>
                              <a:lnTo>
                                <a:pt x="1944369" y="182880"/>
                              </a:lnTo>
                              <a:lnTo>
                                <a:pt x="194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555690</wp:posOffset>
                </wp:positionH>
                <wp:positionV relativeFrom="page">
                  <wp:posOffset>3082481</wp:posOffset>
                </wp:positionV>
                <wp:extent cx="1973579" cy="57721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3579" cy="577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2643570</wp:posOffset>
                </wp:positionH>
                <wp:positionV relativeFrom="page">
                  <wp:posOffset>2887410</wp:posOffset>
                </wp:positionV>
                <wp:extent cx="2162175" cy="21145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279200" y="3688560"/>
                          <a:ext cx="2133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2643570</wp:posOffset>
                </wp:positionH>
                <wp:positionV relativeFrom="page">
                  <wp:posOffset>2887410</wp:posOffset>
                </wp:positionV>
                <wp:extent cx="2162175" cy="21145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211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2643570</wp:posOffset>
                </wp:positionH>
                <wp:positionV relativeFrom="page">
                  <wp:posOffset>3433002</wp:posOffset>
                </wp:positionV>
                <wp:extent cx="2162175" cy="21145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279200" y="3688560"/>
                          <a:ext cx="2133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2643570</wp:posOffset>
                </wp:positionH>
                <wp:positionV relativeFrom="page">
                  <wp:posOffset>3433002</wp:posOffset>
                </wp:positionV>
                <wp:extent cx="2162175" cy="21145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211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4853370</wp:posOffset>
                </wp:positionH>
                <wp:positionV relativeFrom="page">
                  <wp:posOffset>2707577</wp:posOffset>
                </wp:positionV>
                <wp:extent cx="2381885" cy="39179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169345" y="3598390"/>
                          <a:ext cx="2353310" cy="363220"/>
                        </a:xfrm>
                        <a:custGeom>
                          <a:rect b="b" l="l" r="r" t="t"/>
                          <a:pathLst>
                            <a:path extrusionOk="0" h="363220" w="2353310">
                              <a:moveTo>
                                <a:pt x="2352675" y="0"/>
                              </a:move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lnTo>
                                <a:pt x="0" y="363220"/>
                              </a:lnTo>
                              <a:lnTo>
                                <a:pt x="2352675" y="363220"/>
                              </a:lnTo>
                              <a:lnTo>
                                <a:pt x="2352675" y="180340"/>
                              </a:lnTo>
                              <a:lnTo>
                                <a:pt x="235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4853370</wp:posOffset>
                </wp:positionH>
                <wp:positionV relativeFrom="page">
                  <wp:posOffset>2707577</wp:posOffset>
                </wp:positionV>
                <wp:extent cx="2381885" cy="39179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885" cy="391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4853370</wp:posOffset>
                </wp:positionH>
                <wp:positionV relativeFrom="page">
                  <wp:posOffset>3253169</wp:posOffset>
                </wp:positionV>
                <wp:extent cx="2381631" cy="208407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169472" y="3690084"/>
                          <a:ext cx="2353056" cy="179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4853370</wp:posOffset>
                </wp:positionH>
                <wp:positionV relativeFrom="page">
                  <wp:posOffset>3253169</wp:posOffset>
                </wp:positionV>
                <wp:extent cx="2381631" cy="208407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631" cy="2084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4853370</wp:posOffset>
                </wp:positionH>
                <wp:positionV relativeFrom="page">
                  <wp:posOffset>4164522</wp:posOffset>
                </wp:positionV>
                <wp:extent cx="2381631" cy="21145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69472" y="3688560"/>
                          <a:ext cx="2353056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4853370</wp:posOffset>
                </wp:positionH>
                <wp:positionV relativeFrom="page">
                  <wp:posOffset>4164522</wp:posOffset>
                </wp:positionV>
                <wp:extent cx="2381631" cy="21145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631" cy="211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tabs>
          <w:tab w:val="left" w:leader="none" w:pos="2851"/>
        </w:tabs>
        <w:ind w:firstLine="0"/>
        <w:rPr/>
      </w:pPr>
      <w:r w:rsidDel="00000000" w:rsidR="00000000" w:rsidRPr="00000000">
        <w:rPr>
          <w:rtl w:val="0"/>
        </w:rPr>
        <w:t xml:space="preserve">     Using the ETLPs to Increase Student Success</w:t>
      </w:r>
    </w:p>
    <w:p w:rsidR="00000000" w:rsidDel="00000000" w:rsidP="00000000" w:rsidRDefault="00000000" w:rsidRPr="00000000" w14:paraId="00000003">
      <w:pPr>
        <w:spacing w:after="1" w:before="3" w:line="240" w:lineRule="auto"/>
        <w:ind w:firstLine="0"/>
        <w:rPr>
          <w:sz w:val="9"/>
          <w:szCs w:val="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-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465"/>
        <w:gridCol w:w="3345"/>
        <w:gridCol w:w="4110"/>
        <w:tblGridChange w:id="0">
          <w:tblGrid>
            <w:gridCol w:w="3465"/>
            <w:gridCol w:w="3345"/>
            <w:gridCol w:w="411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shd w:fill="78aad6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Maximize Structure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8aad6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Respond to Behavior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8aad6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2" w:right="11" w:hanging="384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Actively Engage Students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2" w:right="11" w:hanging="384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 Observable Ways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4.79687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0"/>
              </w:tabs>
              <w:spacing w:after="0" w:before="62" w:line="240" w:lineRule="auto"/>
              <w:ind w:left="309" w:right="0" w:hanging="251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Classroom Expectations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0"/>
              </w:tabs>
              <w:spacing w:after="0" w:before="62" w:line="240" w:lineRule="auto"/>
              <w:ind w:left="309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# </w:t>
            </w:r>
            <w:r w:rsidDel="00000000" w:rsidR="00000000" w:rsidRPr="00000000">
              <w:rPr>
                <w:rFonts w:ascii="Arial" w:cs="Arial" w:eastAsia="Arial" w:hAnsi="Arial"/>
                <w:color w:val="ff00ff"/>
                <w:rtl w:val="0"/>
              </w:rPr>
              <w:t xml:space="preserve">@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54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Clarify expected behavior and provide specific precorrects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54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 student how to: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67"/>
              </w:tabs>
              <w:spacing w:after="0" w:before="0" w:line="288" w:lineRule="auto"/>
              <w:ind w:left="1466" w:right="0" w:hanging="360.99999999999994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 for attention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67"/>
              </w:tabs>
              <w:spacing w:after="0" w:before="0" w:line="286" w:lineRule="auto"/>
              <w:ind w:left="1466" w:right="0" w:hanging="360.99999999999994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Self-Monitor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67"/>
              </w:tabs>
              <w:spacing w:after="0" w:before="0" w:line="288" w:lineRule="auto"/>
              <w:ind w:left="1466" w:right="0" w:hanging="360.99999999999994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 for a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540" w:right="223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Consider student participation in social skills instructional group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 academic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0"/>
              </w:tabs>
              <w:spacing w:after="0" w:before="62" w:line="240" w:lineRule="auto"/>
              <w:ind w:left="309" w:right="240" w:hanging="25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Encourage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Expected Behavior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# </w:t>
            </w:r>
            <w:r w:rsidDel="00000000" w:rsidR="00000000" w:rsidRPr="00000000">
              <w:rPr>
                <w:rFonts w:ascii="Arial" w:cs="Arial" w:eastAsia="Arial" w:hAnsi="Arial"/>
                <w:color w:val="ff00ff"/>
                <w:sz w:val="24"/>
                <w:szCs w:val="24"/>
                <w:rtl w:val="0"/>
              </w:rPr>
              <w:t xml:space="preserve">@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540" w:right="297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Increase reinforcement of expected behavior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1"/>
              </w:tabs>
              <w:spacing w:after="0" w:before="6" w:line="232" w:lineRule="auto"/>
              <w:ind w:left="900" w:right="224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 rates of verbal and non-verbal feedback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1"/>
              </w:tabs>
              <w:spacing w:after="0" w:before="3" w:line="235" w:lineRule="auto"/>
              <w:ind w:left="900" w:right="255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Increase positive communication between home and school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increased opportunities for interaction with adults and/or peers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54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opportunity to earn time for self-selected activities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540" w:right="297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Reward student for attempting tasks, staying focused on tasks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30" w:lineRule="auto"/>
              <w:ind w:left="720" w:right="297" w:firstLine="0"/>
              <w:jc w:val="left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60" w:right="-29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133600" cy="7620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279200" y="3775225"/>
                                <a:ext cx="2133600" cy="7620"/>
                                <a:chOff x="4279200" y="3775225"/>
                                <a:chExt cx="21336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279200" y="3776190"/>
                                  <a:ext cx="2133600" cy="7620"/>
                                  <a:chOff x="4279200" y="3775225"/>
                                  <a:chExt cx="2133600" cy="9550"/>
                                </a:xfrm>
                              </wpg:grpSpPr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4279200" y="3775225"/>
                                    <a:ext cx="21336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279200" y="3776190"/>
                                    <a:ext cx="2133600" cy="7620"/>
                                    <a:chOff x="4279200" y="3775225"/>
                                    <a:chExt cx="2133600" cy="9550"/>
                                  </a:xfrm>
                                </wpg:grpSpPr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4279200" y="3775225"/>
                                      <a:ext cx="2133600" cy="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279200" y="3776190"/>
                                      <a:ext cx="2133600" cy="7600"/>
                                      <a:chOff x="0" y="0"/>
                                      <a:chExt cx="2133600" cy="7600"/>
                                    </a:xfrm>
                                  </wpg:grpSpPr>
                                  <wps:wsp>
                                    <wps:cNvSpPr/>
                                    <wps:cNvPr id="16" name="Shape 16"/>
                                    <wps:spPr>
                                      <a:xfrm>
                                        <a:off x="0" y="0"/>
                                        <a:ext cx="2133600" cy="7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21336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133600" cy="7620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3360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0"/>
              </w:tabs>
              <w:spacing w:after="0" w:before="9" w:line="240" w:lineRule="auto"/>
              <w:ind w:left="309" w:right="240" w:hanging="25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Discourage Unexpected Behavior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# </w:t>
            </w:r>
            <w:r w:rsidDel="00000000" w:rsidR="00000000" w:rsidRPr="00000000">
              <w:rPr>
                <w:rFonts w:ascii="Arial" w:cs="Arial" w:eastAsia="Arial" w:hAnsi="Arial"/>
                <w:color w:val="ff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540" w:right="297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consistent and calm response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540" w:right="297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Limit verbal interaction for problem behavior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54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ignore problem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540" w:right="297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Prompt peers to ignore problem behavior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54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Non-verbal signal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3.00000000000006" w:lineRule="auto"/>
              <w:ind w:left="54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Offer brief assistance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540" w:right="51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Offer alternative methods or materials for task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540" w:right="253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Schedule standard times to make up work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0"/>
              </w:tabs>
              <w:spacing w:after="0" w:before="62" w:line="240" w:lineRule="auto"/>
              <w:ind w:left="309" w:right="2065" w:hanging="25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Opportunities to Respond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# </w:t>
            </w:r>
            <w:r w:rsidDel="00000000" w:rsidR="00000000" w:rsidRPr="00000000">
              <w:rPr>
                <w:rFonts w:ascii="Arial" w:cs="Arial" w:eastAsia="Arial" w:hAnsi="Arial"/>
                <w:color w:val="ff00ff"/>
                <w:sz w:val="24"/>
                <w:szCs w:val="24"/>
                <w:rtl w:val="0"/>
              </w:rPr>
              <w:t xml:space="preserve">@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45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Increase OTR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1"/>
              </w:tabs>
              <w:spacing w:after="0" w:before="0" w:line="286" w:lineRule="auto"/>
              <w:ind w:left="81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Partner/Group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1"/>
              </w:tabs>
              <w:spacing w:after="0" w:before="1" w:line="225" w:lineRule="auto"/>
              <w:ind w:left="810" w:right="249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 and Non-verbal options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41"/>
              </w:tabs>
              <w:spacing w:after="0" w:before="8" w:line="235" w:lineRule="auto"/>
              <w:ind w:left="810" w:right="49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Pre-conference with student(s) to build a variety of engaging response strategies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4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0"/>
              </w:tabs>
              <w:spacing w:after="0" w:before="0" w:line="288" w:lineRule="auto"/>
              <w:ind w:left="81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Interactive Games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0"/>
              </w:tabs>
              <w:spacing w:after="0" w:before="0" w:line="298" w:lineRule="auto"/>
              <w:ind w:left="81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Discussion Boards</w:t>
            </w:r>
          </w:p>
        </w:tc>
      </w:tr>
      <w:tr>
        <w:trPr>
          <w:cantSplit w:val="0"/>
          <w:trHeight w:val="4271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304" w:right="568" w:hanging="245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Classroom Procedures &amp; Routines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# </w:t>
            </w:r>
            <w:r w:rsidDel="00000000" w:rsidR="00000000" w:rsidRPr="00000000">
              <w:rPr>
                <w:rFonts w:ascii="Arial" w:cs="Arial" w:eastAsia="Arial" w:hAnsi="Arial"/>
                <w:color w:val="ff00ff"/>
                <w:sz w:val="24"/>
                <w:szCs w:val="24"/>
                <w:rtl w:val="0"/>
              </w:rPr>
              <w:t xml:space="preserve">@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97" w:lineRule="auto"/>
              <w:ind w:left="54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 Procedures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54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 how to ask for help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540" w:right="223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Individualize procedure for use of resources (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e.g. assistive technology, 100’s chart, multiplication table, graphic organizers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540" w:right="127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Check to see if student has needed materials and if not, provide them before they are needed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35" w:lineRule="auto"/>
              <w:ind w:left="720" w:right="127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304" w:right="1050" w:hanging="245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Task Difficulty &amp; Academic Success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#</w:t>
            </w:r>
            <w:r w:rsidDel="00000000" w:rsidR="00000000" w:rsidRPr="00000000">
              <w:rPr>
                <w:rFonts w:ascii="Arial" w:cs="Arial" w:eastAsia="Arial" w:hAnsi="Arial"/>
                <w:color w:val="ff00ff"/>
                <w:sz w:val="24"/>
                <w:szCs w:val="24"/>
                <w:rtl w:val="0"/>
              </w:rPr>
              <w:t xml:space="preserve">@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" w:line="225" w:lineRule="auto"/>
              <w:ind w:left="450" w:right="11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Design assignments to meet student skill level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45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Pre-teach content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450" w:right="11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Modify amount or type of activity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450" w:right="348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extra help/check for understanding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25" w:lineRule="auto"/>
              <w:ind w:left="720" w:right="348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6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286000" cy="762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203000" y="3775225"/>
                                <a:ext cx="2286000" cy="7620"/>
                                <a:chOff x="4203000" y="3775225"/>
                                <a:chExt cx="22860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203000" y="3776190"/>
                                  <a:ext cx="2286000" cy="7620"/>
                                  <a:chOff x="4203000" y="3775225"/>
                                  <a:chExt cx="2286000" cy="9550"/>
                                </a:xfrm>
                              </wpg:grpSpPr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4203000" y="3775225"/>
                                    <a:ext cx="22860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203000" y="3776190"/>
                                    <a:ext cx="2286000" cy="7620"/>
                                    <a:chOff x="4203000" y="3775225"/>
                                    <a:chExt cx="2286000" cy="9550"/>
                                  </a:xfrm>
                                </wpg:grpSpPr>
                                <wps:wsp>
                                  <wps:cNvSpPr/>
                                  <wps:cNvPr id="8" name="Shape 8"/>
                                  <wps:spPr>
                                    <a:xfrm>
                                      <a:off x="4203000" y="3775225"/>
                                      <a:ext cx="2286000" cy="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203000" y="3776190"/>
                                      <a:ext cx="2286000" cy="7600"/>
                                      <a:chOff x="0" y="0"/>
                                      <a:chExt cx="2286000" cy="7600"/>
                                    </a:xfrm>
                                  </wpg:grpSpPr>
                                  <wps:wsp>
                                    <wps:cNvSpPr/>
                                    <wps:cNvPr id="10" name="Shape 10"/>
                                    <wps:spPr>
                                      <a:xfrm>
                                        <a:off x="0" y="0"/>
                                        <a:ext cx="2286000" cy="7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22860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286000" cy="7620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309" w:right="781" w:hanging="25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Activity Sequencing &amp; Offering Choice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# </w:t>
            </w:r>
            <w:r w:rsidDel="00000000" w:rsidR="00000000" w:rsidRPr="00000000">
              <w:rPr>
                <w:rFonts w:ascii="Arial" w:cs="Arial" w:eastAsia="Arial" w:hAnsi="Arial"/>
                <w:color w:val="ff00ff"/>
                <w:sz w:val="24"/>
                <w:szCs w:val="24"/>
                <w:rtl w:val="0"/>
              </w:rPr>
              <w:t xml:space="preserve">@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20" w:lineRule="auto"/>
              <w:ind w:left="450" w:right="11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opportunity to help other students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450" w:right="11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option to work independently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450" w:right="528" w:hanging="36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task list and allow student to choose order of completion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450" w:right="11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opportunity to engage in a preferred activity first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450" w:right="781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Allow student to choose location, materials, etc</w:t>
            </w:r>
          </w:p>
        </w:tc>
      </w:tr>
      <w:tr>
        <w:trPr>
          <w:cantSplit w:val="0"/>
          <w:trHeight w:val="312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5"/>
              </w:tabs>
              <w:spacing w:after="0" w:before="62" w:line="240" w:lineRule="auto"/>
              <w:ind w:left="304" w:right="0" w:hanging="246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Active Supervision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# </w:t>
            </w:r>
            <w:r w:rsidDel="00000000" w:rsidR="00000000" w:rsidRPr="00000000">
              <w:rPr>
                <w:rFonts w:ascii="Arial" w:cs="Arial" w:eastAsia="Arial" w:hAnsi="Arial"/>
                <w:color w:val="ff00ff"/>
                <w:sz w:val="24"/>
                <w:szCs w:val="24"/>
                <w:rtl w:val="0"/>
              </w:rPr>
              <w:t xml:space="preserve">@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540" w:right="225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Increase Active Supervision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51"/>
              </w:tabs>
              <w:spacing w:after="0" w:before="16" w:line="230" w:lineRule="auto"/>
              <w:ind w:left="1250" w:right="504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Schedule more frequent interactions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51"/>
              </w:tabs>
              <w:spacing w:after="0" w:before="5" w:line="295" w:lineRule="auto"/>
              <w:ind w:left="1250" w:right="0" w:hanging="360.99999999999994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f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Proximity Control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51"/>
              </w:tabs>
              <w:spacing w:after="0" w:before="0" w:line="232" w:lineRule="auto"/>
              <w:ind w:left="1250" w:right="355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task check-in (eg, 3 more minutes…)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before="8" w:line="240" w:lineRule="auto"/>
        <w:ind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Function-based actions: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Purple = Gain Attention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Blue = Avoid Attention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Green = Avoid Task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-800099</wp:posOffset>
                </wp:positionV>
                <wp:extent cx="1973579" cy="39179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73498" y="3598390"/>
                          <a:ext cx="1945004" cy="363220"/>
                        </a:xfrm>
                        <a:custGeom>
                          <a:rect b="b" l="l" r="r" t="t"/>
                          <a:pathLst>
                            <a:path extrusionOk="0" h="363220" w="1945004">
                              <a:moveTo>
                                <a:pt x="1944369" y="0"/>
                              </a:moveTo>
                              <a:lnTo>
                                <a:pt x="0" y="0"/>
                              </a:lnTo>
                              <a:lnTo>
                                <a:pt x="0" y="180340"/>
                              </a:lnTo>
                              <a:lnTo>
                                <a:pt x="0" y="363220"/>
                              </a:lnTo>
                              <a:lnTo>
                                <a:pt x="1944369" y="363220"/>
                              </a:lnTo>
                              <a:lnTo>
                                <a:pt x="1944369" y="180340"/>
                              </a:lnTo>
                              <a:lnTo>
                                <a:pt x="194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-800099</wp:posOffset>
                </wp:positionV>
                <wp:extent cx="1973579" cy="39179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3579" cy="391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-1346199</wp:posOffset>
                </wp:positionV>
                <wp:extent cx="1973199" cy="208407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73688" y="3690084"/>
                          <a:ext cx="1944624" cy="179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-1346199</wp:posOffset>
                </wp:positionV>
                <wp:extent cx="1973199" cy="208407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3199" cy="2084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120" w:right="0" w:firstLine="0"/>
        <w:jc w:val="left"/>
        <w:rPr>
          <w:rFonts w:ascii="Arial" w:cs="Arial" w:eastAsia="Arial" w:hAnsi="Arial"/>
          <w:color w:val="ff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Self-Determination Theory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Intrinsic Motivation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): 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#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= Competence  </w:t>
      </w:r>
      <w:r w:rsidDel="00000000" w:rsidR="00000000" w:rsidRPr="00000000">
        <w:rPr>
          <w:rFonts w:ascii="Arial" w:cs="Arial" w:eastAsia="Arial" w:hAnsi="Arial"/>
          <w:color w:val="ff00ff"/>
          <w:sz w:val="24"/>
          <w:szCs w:val="24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color w:val="ff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= Autonomy 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= Relatedness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360" w:left="600" w:right="7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decimal"/>
      <w:lvlText w:val="%1."/>
      <w:lvlJc w:val="left"/>
      <w:pPr>
        <w:ind w:left="304" w:hanging="245"/>
      </w:pPr>
      <w:rPr>
        <w:rFonts w:ascii="Helvetica Neue" w:cs="Helvetica Neue" w:eastAsia="Helvetica Neue" w:hAnsi="Helvetica Neue"/>
        <w:b w:val="1"/>
        <w:i w:val="0"/>
        <w:sz w:val="22"/>
        <w:szCs w:val="22"/>
      </w:rPr>
    </w:lvl>
    <w:lvl w:ilvl="1">
      <w:start w:val="0"/>
      <w:numFmt w:val="bullet"/>
      <w:lvlText w:val="o"/>
      <w:lvlJc w:val="left"/>
      <w:pPr>
        <w:ind w:left="1250" w:hanging="360"/>
      </w:pPr>
      <w:rPr>
        <w:rFonts w:ascii="Courier New" w:cs="Courier New" w:eastAsia="Courier New" w:hAnsi="Courier New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495" w:hanging="360"/>
      </w:pPr>
      <w:rPr/>
    </w:lvl>
    <w:lvl w:ilvl="3">
      <w:start w:val="0"/>
      <w:numFmt w:val="bullet"/>
      <w:lvlText w:val="•"/>
      <w:lvlJc w:val="left"/>
      <w:pPr>
        <w:ind w:left="1731" w:hanging="360"/>
      </w:pPr>
      <w:rPr/>
    </w:lvl>
    <w:lvl w:ilvl="4">
      <w:start w:val="0"/>
      <w:numFmt w:val="bullet"/>
      <w:lvlText w:val="•"/>
      <w:lvlJc w:val="left"/>
      <w:pPr>
        <w:ind w:left="1967" w:hanging="360"/>
      </w:pPr>
      <w:rPr/>
    </w:lvl>
    <w:lvl w:ilvl="5">
      <w:start w:val="0"/>
      <w:numFmt w:val="bullet"/>
      <w:lvlText w:val="•"/>
      <w:lvlJc w:val="left"/>
      <w:pPr>
        <w:ind w:left="2203" w:hanging="360"/>
      </w:pPr>
      <w:rPr/>
    </w:lvl>
    <w:lvl w:ilvl="6">
      <w:start w:val="0"/>
      <w:numFmt w:val="bullet"/>
      <w:lvlText w:val="•"/>
      <w:lvlJc w:val="left"/>
      <w:pPr>
        <w:ind w:left="2439" w:hanging="360"/>
      </w:pPr>
      <w:rPr/>
    </w:lvl>
    <w:lvl w:ilvl="7">
      <w:start w:val="0"/>
      <w:numFmt w:val="bullet"/>
      <w:lvlText w:val="•"/>
      <w:lvlJc w:val="left"/>
      <w:pPr>
        <w:ind w:left="2675" w:hanging="360"/>
      </w:pPr>
      <w:rPr/>
    </w:lvl>
    <w:lvl w:ilvl="8">
      <w:start w:val="0"/>
      <w:numFmt w:val="bullet"/>
      <w:lvlText w:val="•"/>
      <w:lvlJc w:val="left"/>
      <w:pPr>
        <w:ind w:left="2911" w:hanging="360"/>
      </w:pPr>
      <w:rPr/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6"/>
      <w:numFmt w:val="decimal"/>
      <w:lvlText w:val="%1."/>
      <w:lvlJc w:val="left"/>
      <w:pPr>
        <w:ind w:left="309" w:hanging="250"/>
      </w:pPr>
      <w:rPr>
        <w:rFonts w:ascii="Helvetica Neue" w:cs="Helvetica Neue" w:eastAsia="Helvetica Neue" w:hAnsi="Helvetica Neue"/>
        <w:b w:val="1"/>
        <w:i w:val="0"/>
        <w:sz w:val="22"/>
        <w:szCs w:val="22"/>
      </w:rPr>
    </w:lvl>
    <w:lvl w:ilvl="1">
      <w:start w:val="0"/>
      <w:numFmt w:val="bullet"/>
      <w:lvlText w:val="o"/>
      <w:lvlJc w:val="left"/>
      <w:pPr>
        <w:ind w:left="1140" w:hanging="360"/>
      </w:pPr>
      <w:rPr>
        <w:rFonts w:ascii="Courier New" w:cs="Courier New" w:eastAsia="Courier New" w:hAnsi="Courier New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436" w:hanging="360"/>
      </w:pPr>
      <w:rPr/>
    </w:lvl>
    <w:lvl w:ilvl="3">
      <w:start w:val="0"/>
      <w:numFmt w:val="bullet"/>
      <w:lvlText w:val="•"/>
      <w:lvlJc w:val="left"/>
      <w:pPr>
        <w:ind w:left="1732" w:hanging="360"/>
      </w:pPr>
      <w:rPr/>
    </w:lvl>
    <w:lvl w:ilvl="4">
      <w:start w:val="0"/>
      <w:numFmt w:val="bullet"/>
      <w:lvlText w:val="•"/>
      <w:lvlJc w:val="left"/>
      <w:pPr>
        <w:ind w:left="2028" w:hanging="360"/>
      </w:pPr>
      <w:rPr/>
    </w:lvl>
    <w:lvl w:ilvl="5">
      <w:start w:val="0"/>
      <w:numFmt w:val="bullet"/>
      <w:lvlText w:val="•"/>
      <w:lvlJc w:val="left"/>
      <w:pPr>
        <w:ind w:left="2324" w:hanging="360"/>
      </w:pPr>
      <w:rPr/>
    </w:lvl>
    <w:lvl w:ilvl="6">
      <w:start w:val="0"/>
      <w:numFmt w:val="bullet"/>
      <w:lvlText w:val="•"/>
      <w:lvlJc w:val="left"/>
      <w:pPr>
        <w:ind w:left="2621" w:hanging="360"/>
      </w:pPr>
      <w:rPr/>
    </w:lvl>
    <w:lvl w:ilvl="7">
      <w:start w:val="0"/>
      <w:numFmt w:val="bullet"/>
      <w:lvlText w:val="•"/>
      <w:lvlJc w:val="left"/>
      <w:pPr>
        <w:ind w:left="2917" w:hanging="360"/>
      </w:pPr>
      <w:rPr/>
    </w:lvl>
    <w:lvl w:ilvl="8">
      <w:start w:val="0"/>
      <w:numFmt w:val="bullet"/>
      <w:lvlText w:val="•"/>
      <w:lvlJc w:val="left"/>
      <w:pPr>
        <w:ind w:left="3213" w:hanging="360"/>
      </w:pPr>
      <w:rPr/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4"/>
      <w:numFmt w:val="decimal"/>
      <w:lvlText w:val="%1."/>
      <w:lvlJc w:val="left"/>
      <w:pPr>
        <w:ind w:left="309" w:hanging="250"/>
      </w:pPr>
      <w:rPr>
        <w:rFonts w:ascii="Helvetica Neue" w:cs="Helvetica Neue" w:eastAsia="Helvetica Neue" w:hAnsi="Helvetica Neue"/>
        <w:b w:val="1"/>
        <w:i w:val="0"/>
        <w:sz w:val="22"/>
        <w:szCs w:val="22"/>
      </w:rPr>
    </w:lvl>
    <w:lvl w:ilvl="1">
      <w:start w:val="0"/>
      <w:numFmt w:val="bullet"/>
      <w:lvlText w:val="o"/>
      <w:lvlJc w:val="left"/>
      <w:pPr>
        <w:ind w:left="1140" w:hanging="360"/>
      </w:pPr>
      <w:rPr>
        <w:rFonts w:ascii="Courier New" w:cs="Courier New" w:eastAsia="Courier New" w:hAnsi="Courier New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398" w:hanging="360"/>
      </w:pPr>
      <w:rPr/>
    </w:lvl>
    <w:lvl w:ilvl="3">
      <w:start w:val="0"/>
      <w:numFmt w:val="bullet"/>
      <w:lvlText w:val="•"/>
      <w:lvlJc w:val="left"/>
      <w:pPr>
        <w:ind w:left="1656" w:hanging="360"/>
      </w:pPr>
      <w:rPr/>
    </w:lvl>
    <w:lvl w:ilvl="4">
      <w:start w:val="0"/>
      <w:numFmt w:val="bullet"/>
      <w:lvlText w:val="•"/>
      <w:lvlJc w:val="left"/>
      <w:pPr>
        <w:ind w:left="1915" w:hanging="360"/>
      </w:pPr>
      <w:rPr/>
    </w:lvl>
    <w:lvl w:ilvl="5">
      <w:start w:val="0"/>
      <w:numFmt w:val="bullet"/>
      <w:lvlText w:val="•"/>
      <w:lvlJc w:val="left"/>
      <w:pPr>
        <w:ind w:left="2173" w:hanging="360"/>
      </w:pPr>
      <w:rPr/>
    </w:lvl>
    <w:lvl w:ilvl="6">
      <w:start w:val="0"/>
      <w:numFmt w:val="bullet"/>
      <w:lvlText w:val="•"/>
      <w:lvlJc w:val="left"/>
      <w:pPr>
        <w:ind w:left="2431" w:hanging="360"/>
      </w:pPr>
      <w:rPr/>
    </w:lvl>
    <w:lvl w:ilvl="7">
      <w:start w:val="0"/>
      <w:numFmt w:val="bullet"/>
      <w:lvlText w:val="•"/>
      <w:lvlJc w:val="left"/>
      <w:pPr>
        <w:ind w:left="2690" w:hanging="360"/>
      </w:pPr>
      <w:rPr/>
    </w:lvl>
    <w:lvl w:ilvl="8">
      <w:start w:val="0"/>
      <w:numFmt w:val="bullet"/>
      <w:lvlText w:val="•"/>
      <w:lvlJc w:val="left"/>
      <w:pPr>
        <w:ind w:left="2948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09" w:hanging="250"/>
      </w:pPr>
      <w:rPr>
        <w:rFonts w:ascii="Helvetica Neue" w:cs="Helvetica Neue" w:eastAsia="Helvetica Neue" w:hAnsi="Helvetica Neue"/>
        <w:b w:val="1"/>
        <w:i w:val="0"/>
        <w:sz w:val="22"/>
        <w:szCs w:val="22"/>
      </w:rPr>
    </w:lvl>
    <w:lvl w:ilvl="1">
      <w:start w:val="0"/>
      <w:numFmt w:val="bullet"/>
      <w:lvlText w:val="o"/>
      <w:lvlJc w:val="left"/>
      <w:pPr>
        <w:ind w:left="1466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•"/>
      <w:lvlJc w:val="left"/>
      <w:pPr>
        <w:ind w:left="1673" w:hanging="360"/>
      </w:pPr>
      <w:rPr/>
    </w:lvl>
    <w:lvl w:ilvl="3">
      <w:start w:val="0"/>
      <w:numFmt w:val="bullet"/>
      <w:lvlText w:val="•"/>
      <w:lvlJc w:val="left"/>
      <w:pPr>
        <w:ind w:left="1887" w:hanging="360"/>
      </w:pPr>
      <w:rPr/>
    </w:lvl>
    <w:lvl w:ilvl="4">
      <w:start w:val="0"/>
      <w:numFmt w:val="bullet"/>
      <w:lvlText w:val="•"/>
      <w:lvlJc w:val="left"/>
      <w:pPr>
        <w:ind w:left="2101" w:hanging="360"/>
      </w:pPr>
      <w:rPr/>
    </w:lvl>
    <w:lvl w:ilvl="5">
      <w:start w:val="0"/>
      <w:numFmt w:val="bullet"/>
      <w:lvlText w:val="•"/>
      <w:lvlJc w:val="left"/>
      <w:pPr>
        <w:ind w:left="2314" w:hanging="360"/>
      </w:pPr>
      <w:rPr/>
    </w:lvl>
    <w:lvl w:ilvl="6">
      <w:start w:val="0"/>
      <w:numFmt w:val="bullet"/>
      <w:lvlText w:val="•"/>
      <w:lvlJc w:val="left"/>
      <w:pPr>
        <w:ind w:left="2528" w:hanging="360"/>
      </w:pPr>
      <w:rPr/>
    </w:lvl>
    <w:lvl w:ilvl="7">
      <w:start w:val="0"/>
      <w:numFmt w:val="bullet"/>
      <w:lvlText w:val="•"/>
      <w:lvlJc w:val="left"/>
      <w:pPr>
        <w:ind w:left="2742" w:hanging="360"/>
      </w:pPr>
      <w:rPr/>
    </w:lvl>
    <w:lvl w:ilvl="8">
      <w:start w:val="0"/>
      <w:numFmt w:val="bullet"/>
      <w:lvlText w:val="•"/>
      <w:lvlJc w:val="left"/>
      <w:pPr>
        <w:ind w:left="2955" w:hanging="360"/>
      </w:pPr>
      <w:rPr/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0" w:lineRule="auto"/>
      <w:ind w:right="424"/>
      <w:jc w:val="center"/>
    </w:pPr>
    <w:rPr>
      <w:rFonts w:ascii="Helvetica Neue" w:cs="Helvetica Neue" w:eastAsia="Helvetica Neue" w:hAnsi="Helvetica Neue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3" Type="http://schemas.openxmlformats.org/officeDocument/2006/relationships/image" Target="media/image5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2.png"/><Relationship Id="rId14" Type="http://schemas.openxmlformats.org/officeDocument/2006/relationships/image" Target="media/image4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WgEaULfFPHCFLt7xIqLPtJnQXg==">CgMxLjA4AHIhMVdsdXRFcjhFVEtGRG41Vi1fYTVVdlF5cHhLUmsycl80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