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DA2F9" w14:textId="77777777" w:rsidR="002C64F5" w:rsidRPr="002716A1" w:rsidRDefault="002C64F5" w:rsidP="002C64F5">
      <w:pPr>
        <w:spacing w:before="71" w:after="0" w:line="240" w:lineRule="auto"/>
        <w:ind w:right="-20"/>
        <w:jc w:val="center"/>
        <w:rPr>
          <w:rFonts w:ascii="Arial" w:eastAsia="Arial" w:hAnsi="Arial" w:cs="Arial"/>
          <w:sz w:val="28"/>
          <w:szCs w:val="28"/>
        </w:rPr>
      </w:pPr>
      <w:r>
        <w:rPr>
          <w:noProof/>
        </w:rPr>
        <mc:AlternateContent>
          <mc:Choice Requires="wpg">
            <w:drawing>
              <wp:anchor distT="0" distB="0" distL="114300" distR="114300" simplePos="0" relativeHeight="251651072" behindDoc="1" locked="0" layoutInCell="1" allowOverlap="1" wp14:anchorId="4140191B" wp14:editId="531000DE">
                <wp:simplePos x="0" y="0"/>
                <wp:positionH relativeFrom="page">
                  <wp:posOffset>773430</wp:posOffset>
                </wp:positionH>
                <wp:positionV relativeFrom="paragraph">
                  <wp:posOffset>-3810</wp:posOffset>
                </wp:positionV>
                <wp:extent cx="6221730" cy="274320"/>
                <wp:effectExtent l="1905" t="5715" r="5715" b="571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1730" cy="274320"/>
                          <a:chOff x="1440" y="-625"/>
                          <a:chExt cx="9360" cy="432"/>
                        </a:xfrm>
                      </wpg:grpSpPr>
                      <wps:wsp>
                        <wps:cNvPr id="14" name="Freeform 3"/>
                        <wps:cNvSpPr>
                          <a:spLocks/>
                        </wps:cNvSpPr>
                        <wps:spPr bwMode="auto">
                          <a:xfrm>
                            <a:off x="1440" y="-625"/>
                            <a:ext cx="9360" cy="432"/>
                          </a:xfrm>
                          <a:custGeom>
                            <a:avLst/>
                            <a:gdLst>
                              <a:gd name="T0" fmla="+- 0 1530 1440"/>
                              <a:gd name="T1" fmla="*/ T0 w 9360"/>
                              <a:gd name="T2" fmla="+- 0 -625 -625"/>
                              <a:gd name="T3" fmla="*/ -625 h 432"/>
                              <a:gd name="T4" fmla="+- 0 1469 1440"/>
                              <a:gd name="T5" fmla="*/ T4 w 9360"/>
                              <a:gd name="T6" fmla="+- 0 -622 -625"/>
                              <a:gd name="T7" fmla="*/ -622 h 432"/>
                              <a:gd name="T8" fmla="+- 0 1440 1440"/>
                              <a:gd name="T9" fmla="*/ T8 w 9360"/>
                              <a:gd name="T10" fmla="+- 0 -549 -625"/>
                              <a:gd name="T11" fmla="*/ -549 h 432"/>
                              <a:gd name="T12" fmla="+- 0 1440 1440"/>
                              <a:gd name="T13" fmla="*/ T12 w 9360"/>
                              <a:gd name="T14" fmla="+- 0 -268 -625"/>
                              <a:gd name="T15" fmla="*/ -268 h 432"/>
                              <a:gd name="T16" fmla="+- 0 1449 1440"/>
                              <a:gd name="T17" fmla="*/ T16 w 9360"/>
                              <a:gd name="T18" fmla="+- 0 -206 -625"/>
                              <a:gd name="T19" fmla="*/ -206 h 432"/>
                              <a:gd name="T20" fmla="+- 0 1515 1440"/>
                              <a:gd name="T21" fmla="*/ T20 w 9360"/>
                              <a:gd name="T22" fmla="+- 0 -193 -625"/>
                              <a:gd name="T23" fmla="*/ -193 h 432"/>
                              <a:gd name="T24" fmla="+- 0 10710 1440"/>
                              <a:gd name="T25" fmla="*/ T24 w 9360"/>
                              <a:gd name="T26" fmla="+- 0 -193 -625"/>
                              <a:gd name="T27" fmla="*/ -193 h 432"/>
                              <a:gd name="T28" fmla="+- 0 10746 1440"/>
                              <a:gd name="T29" fmla="*/ T28 w 9360"/>
                              <a:gd name="T30" fmla="+- 0 -193 -625"/>
                              <a:gd name="T31" fmla="*/ -193 h 432"/>
                              <a:gd name="T32" fmla="+- 0 10799 1440"/>
                              <a:gd name="T33" fmla="*/ T32 w 9360"/>
                              <a:gd name="T34" fmla="+- 0 -236 -625"/>
                              <a:gd name="T35" fmla="*/ -236 h 432"/>
                              <a:gd name="T36" fmla="+- 0 10800 1440"/>
                              <a:gd name="T37" fmla="*/ T36 w 9360"/>
                              <a:gd name="T38" fmla="+- 0 -268 -625"/>
                              <a:gd name="T39" fmla="*/ -268 h 432"/>
                              <a:gd name="T40" fmla="+- 0 10800 1440"/>
                              <a:gd name="T41" fmla="*/ T40 w 9360"/>
                              <a:gd name="T42" fmla="+- 0 -549 -625"/>
                              <a:gd name="T43" fmla="*/ -549 h 432"/>
                              <a:gd name="T44" fmla="+- 0 10791 1440"/>
                              <a:gd name="T45" fmla="*/ T44 w 9360"/>
                              <a:gd name="T46" fmla="+- 0 -612 -625"/>
                              <a:gd name="T47" fmla="*/ -612 h 432"/>
                              <a:gd name="T48" fmla="+- 0 10725 1440"/>
                              <a:gd name="T49" fmla="*/ T48 w 9360"/>
                              <a:gd name="T50" fmla="+- 0 -625 -625"/>
                              <a:gd name="T51" fmla="*/ -625 h 432"/>
                              <a:gd name="T52" fmla="+- 0 1530 1440"/>
                              <a:gd name="T53" fmla="*/ T52 w 9360"/>
                              <a:gd name="T54" fmla="+- 0 -625 -625"/>
                              <a:gd name="T55" fmla="*/ -625 h 4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360" h="432">
                                <a:moveTo>
                                  <a:pt x="90" y="0"/>
                                </a:moveTo>
                                <a:lnTo>
                                  <a:pt x="29" y="3"/>
                                </a:lnTo>
                                <a:lnTo>
                                  <a:pt x="0" y="76"/>
                                </a:lnTo>
                                <a:lnTo>
                                  <a:pt x="0" y="357"/>
                                </a:lnTo>
                                <a:lnTo>
                                  <a:pt x="9" y="419"/>
                                </a:lnTo>
                                <a:lnTo>
                                  <a:pt x="75" y="432"/>
                                </a:lnTo>
                                <a:lnTo>
                                  <a:pt x="9270" y="432"/>
                                </a:lnTo>
                                <a:lnTo>
                                  <a:pt x="9306" y="432"/>
                                </a:lnTo>
                                <a:lnTo>
                                  <a:pt x="9359" y="389"/>
                                </a:lnTo>
                                <a:lnTo>
                                  <a:pt x="9360" y="357"/>
                                </a:lnTo>
                                <a:lnTo>
                                  <a:pt x="9360" y="76"/>
                                </a:lnTo>
                                <a:lnTo>
                                  <a:pt x="9351" y="13"/>
                                </a:lnTo>
                                <a:lnTo>
                                  <a:pt x="9285" y="0"/>
                                </a:lnTo>
                                <a:lnTo>
                                  <a:pt x="9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4F850F" id="Group 13" o:spid="_x0000_s1026" style="position:absolute;margin-left:60.9pt;margin-top:-.3pt;width:489.9pt;height:21.6pt;z-index:-251658240;mso-position-horizontal-relative:page" coordorigin="1440,-625" coordsize="9360,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">
                <v:shape id="Freeform 3" o:spid="_x0000_s1027" style="position:absolute;left:1440;top:-625;width:9360;height:432;visibility:visible;mso-wrap-style:square;v-text-anchor:top" coordsize="936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" path="m90,l29,3,,76,,357r9,62l75,432r9195,l9306,432r53,-43l9360,357r,-281l9351,13,9285,,90,e" fillcolor="#231f20" stroked="f">
                  <v:path arrowok="t" o:connecttype="custom" o:connectlocs="90,-625;29,-622;0,-549;0,-268;9,-206;75,-193;9270,-193;9306,-193;9359,-236;9360,-268;9360,-549;9351,-612;9285,-625;90,-625" o:connectangles="0,0,0,0,0,0,0,0,0,0,0,0,0,0"/>
                </v:shape>
                <w10:wrap anchorx="page"/>
              </v:group>
            </w:pict>
          </mc:Fallback>
        </mc:AlternateContent>
      </w:r>
      <w:r w:rsidRPr="002716A1">
        <w:rPr>
          <w:rFonts w:ascii="Arial" w:eastAsia="Arial" w:hAnsi="Arial" w:cs="Arial"/>
          <w:color w:val="FFFFFF"/>
          <w:sz w:val="28"/>
          <w:szCs w:val="28"/>
        </w:rPr>
        <w:t>SELF-MONITORING INTERVENTION ESSENTIAL FEATURES EXAMPLE</w:t>
      </w:r>
    </w:p>
    <w:p w14:paraId="2B51D0D2" w14:textId="77777777" w:rsidR="002C64F5" w:rsidRPr="005B43AF" w:rsidRDefault="002C64F5" w:rsidP="002C64F5">
      <w:pPr>
        <w:spacing w:before="4" w:after="0" w:line="240" w:lineRule="auto"/>
        <w:rPr>
          <w:sz w:val="20"/>
          <w:szCs w:val="24"/>
        </w:rPr>
      </w:pPr>
    </w:p>
    <w:p w14:paraId="7CC4E220" w14:textId="77777777" w:rsidR="002C64F5" w:rsidRPr="009F07B9" w:rsidRDefault="002C64F5" w:rsidP="002C64F5">
      <w:pPr>
        <w:spacing w:before="28" w:after="0" w:line="240" w:lineRule="auto"/>
        <w:ind w:right="-20"/>
        <w:jc w:val="center"/>
        <w:rPr>
          <w:rFonts w:ascii="Arial" w:eastAsia="Arial" w:hAnsi="Arial" w:cs="Arial"/>
          <w:sz w:val="28"/>
          <w:szCs w:val="24"/>
        </w:rPr>
      </w:pPr>
      <w:r w:rsidRPr="009F07B9">
        <w:rPr>
          <w:rFonts w:ascii="Arial" w:eastAsia="Arial" w:hAnsi="Arial" w:cs="Arial"/>
          <w:b/>
          <w:bCs/>
          <w:color w:val="231F20"/>
          <w:sz w:val="28"/>
          <w:szCs w:val="24"/>
        </w:rPr>
        <w:t>Intervention Essential Features</w:t>
      </w:r>
    </w:p>
    <w:p w14:paraId="2823DDA9" w14:textId="77777777" w:rsidR="002C64F5" w:rsidRPr="002716A1" w:rsidRDefault="002C64F5" w:rsidP="002C64F5">
      <w:pPr>
        <w:spacing w:before="5" w:after="0" w:line="240" w:lineRule="auto"/>
        <w:rPr>
          <w:sz w:val="19"/>
          <w:szCs w:val="19"/>
        </w:rPr>
      </w:pPr>
    </w:p>
    <w:p w14:paraId="02FB75F0" w14:textId="77777777" w:rsidR="002C64F5" w:rsidRPr="00AE46B6" w:rsidRDefault="002C64F5" w:rsidP="002C64F5">
      <w:pPr>
        <w:pStyle w:val="ListParagraph"/>
        <w:numPr>
          <w:ilvl w:val="1"/>
          <w:numId w:val="1"/>
        </w:numPr>
        <w:spacing w:before="3" w:after="0" w:line="240" w:lineRule="auto"/>
        <w:ind w:left="450" w:right="-20"/>
        <w:rPr>
          <w:rFonts w:ascii="Minion Pro" w:eastAsia="Minion Pro" w:hAnsi="Minion Pro" w:cs="Minion Pro"/>
        </w:rPr>
      </w:pPr>
      <w:r w:rsidRPr="00AE46B6">
        <w:rPr>
          <w:rFonts w:ascii="Minion Pro" w:eastAsia="Minion Pro" w:hAnsi="Minion Pro" w:cs="Minion Pro"/>
          <w:color w:val="231F20"/>
        </w:rPr>
        <w:t>Academic or social behavioral interventions are strategies or techniques applied to instruction in order to teach a new skill, build fluency in a skill, or encourage application of an existing skill to a new situation.</w:t>
      </w:r>
    </w:p>
    <w:p w14:paraId="03E82DFD" w14:textId="77777777" w:rsidR="002C64F5" w:rsidRPr="00AE46B6" w:rsidRDefault="002C64F5" w:rsidP="002C64F5">
      <w:pPr>
        <w:pStyle w:val="ListParagraph"/>
        <w:numPr>
          <w:ilvl w:val="1"/>
          <w:numId w:val="1"/>
        </w:numPr>
        <w:spacing w:after="0" w:line="240" w:lineRule="auto"/>
        <w:ind w:left="450" w:right="-20"/>
        <w:rPr>
          <w:rFonts w:ascii="Minion Pro" w:eastAsia="Minion Pro" w:hAnsi="Minion Pro" w:cs="Minion Pro"/>
        </w:rPr>
      </w:pPr>
      <w:r w:rsidRPr="00AE46B6">
        <w:rPr>
          <w:rFonts w:ascii="Minion Pro" w:eastAsia="Minion Pro" w:hAnsi="Minion Pro" w:cs="Minion Pro"/>
          <w:color w:val="231F20"/>
        </w:rPr>
        <w:t>Interventions require a targeted assessment, planning and data collection. Interventions should be researched-based and monitored regularly (progress monitoring) to determine student growth and to inform instruction.</w:t>
      </w:r>
    </w:p>
    <w:p w14:paraId="7D39066B" w14:textId="77777777" w:rsidR="002C64F5" w:rsidRPr="002716A1" w:rsidRDefault="002C64F5" w:rsidP="002C64F5">
      <w:pPr>
        <w:spacing w:before="4" w:after="0" w:line="240" w:lineRule="auto"/>
      </w:pPr>
    </w:p>
    <w:p w14:paraId="0FB840F5" w14:textId="77777777" w:rsidR="002C64F5" w:rsidRPr="002716A1" w:rsidRDefault="002C64F5" w:rsidP="002C64F5">
      <w:pPr>
        <w:tabs>
          <w:tab w:val="left" w:pos="1800"/>
          <w:tab w:val="left" w:pos="5840"/>
        </w:tabs>
        <w:spacing w:after="0" w:line="240" w:lineRule="auto"/>
        <w:ind w:left="140" w:right="-20"/>
        <w:rPr>
          <w:rFonts w:ascii="Minion Pro" w:eastAsia="Minion Pro" w:hAnsi="Minion Pro" w:cs="Minion Pro"/>
        </w:rPr>
      </w:pPr>
      <w:r w:rsidRPr="002716A1">
        <w:rPr>
          <w:rFonts w:ascii="Minion Pro" w:eastAsia="Minion Pro" w:hAnsi="Minion Pro" w:cs="Minion Pro"/>
          <w:b/>
          <w:bCs/>
          <w:color w:val="231F20"/>
        </w:rPr>
        <w:t xml:space="preserve">School Name: </w:t>
      </w:r>
      <w:r w:rsidRPr="002716A1">
        <w:rPr>
          <w:rFonts w:ascii="Minion Pro" w:eastAsia="Minion Pro" w:hAnsi="Minion Pro" w:cs="Minion Pro"/>
          <w:color w:val="231F20"/>
          <w:u w:val="single" w:color="231F20"/>
        </w:rPr>
        <w:t xml:space="preserve"> </w:t>
      </w:r>
      <w:r w:rsidRPr="002716A1">
        <w:rPr>
          <w:rFonts w:ascii="Minion Pro" w:eastAsia="Minion Pro" w:hAnsi="Minion Pro" w:cs="Minion Pro"/>
          <w:color w:val="231F20"/>
          <w:u w:val="single" w:color="231F20"/>
        </w:rPr>
        <w:tab/>
        <w:t xml:space="preserve">Best Elementary </w:t>
      </w:r>
      <w:r w:rsidRPr="002716A1">
        <w:rPr>
          <w:rFonts w:ascii="Minion Pro" w:eastAsia="Minion Pro" w:hAnsi="Minion Pro" w:cs="Minion Pro"/>
          <w:color w:val="231F20"/>
          <w:u w:val="single" w:color="231F20"/>
        </w:rPr>
        <w:tab/>
      </w:r>
    </w:p>
    <w:p w14:paraId="2AA0B891" w14:textId="77777777" w:rsidR="002C64F5" w:rsidRPr="002716A1" w:rsidRDefault="002C64F5" w:rsidP="002C64F5">
      <w:pPr>
        <w:spacing w:before="6" w:after="0" w:line="240" w:lineRule="auto"/>
        <w:rPr>
          <w:sz w:val="18"/>
          <w:szCs w:val="18"/>
        </w:rPr>
      </w:pPr>
    </w:p>
    <w:tbl>
      <w:tblPr>
        <w:tblW w:w="0" w:type="auto"/>
        <w:tblInd w:w="100" w:type="dxa"/>
        <w:tblLayout w:type="fixed"/>
        <w:tblCellMar>
          <w:left w:w="0" w:type="dxa"/>
          <w:right w:w="0" w:type="dxa"/>
        </w:tblCellMar>
        <w:tblLook w:val="01E0" w:firstRow="1" w:lastRow="1" w:firstColumn="1" w:lastColumn="1" w:noHBand="0" w:noVBand="0"/>
      </w:tblPr>
      <w:tblGrid>
        <w:gridCol w:w="1341"/>
        <w:gridCol w:w="2677"/>
        <w:gridCol w:w="3482"/>
      </w:tblGrid>
      <w:tr w:rsidR="002C64F5" w:rsidRPr="002716A1" w14:paraId="0518035D" w14:textId="77777777" w:rsidTr="00E348B1">
        <w:trPr>
          <w:trHeight w:hRule="exact" w:val="332"/>
        </w:trPr>
        <w:tc>
          <w:tcPr>
            <w:tcW w:w="1341" w:type="dxa"/>
            <w:tcBorders>
              <w:top w:val="nil"/>
              <w:left w:val="nil"/>
              <w:bottom w:val="nil"/>
              <w:right w:val="nil"/>
            </w:tcBorders>
          </w:tcPr>
          <w:p w14:paraId="72D56A0A" w14:textId="77777777" w:rsidR="002C64F5" w:rsidRPr="002716A1" w:rsidRDefault="002C64F5" w:rsidP="00E348B1">
            <w:pPr>
              <w:spacing w:before="37" w:after="0" w:line="240" w:lineRule="auto"/>
              <w:ind w:left="40" w:right="-20"/>
              <w:rPr>
                <w:rFonts w:ascii="Minion Pro" w:eastAsia="Minion Pro" w:hAnsi="Minion Pro" w:cs="Minion Pro"/>
              </w:rPr>
            </w:pPr>
            <w:r w:rsidRPr="002716A1">
              <w:rPr>
                <w:rFonts w:ascii="Minion Pro" w:eastAsia="Minion Pro" w:hAnsi="Minion Pro" w:cs="Minion Pro"/>
                <w:b/>
                <w:bCs/>
                <w:color w:val="231F20"/>
              </w:rPr>
              <w:t>Intervention</w:t>
            </w:r>
          </w:p>
        </w:tc>
        <w:tc>
          <w:tcPr>
            <w:tcW w:w="2677" w:type="dxa"/>
            <w:tcBorders>
              <w:top w:val="nil"/>
              <w:left w:val="nil"/>
              <w:bottom w:val="nil"/>
              <w:right w:val="nil"/>
            </w:tcBorders>
          </w:tcPr>
          <w:p w14:paraId="0051F9E6" w14:textId="77777777" w:rsidR="002C64F5" w:rsidRPr="002716A1" w:rsidRDefault="002C64F5" w:rsidP="00E348B1">
            <w:pPr>
              <w:spacing w:before="45" w:after="0" w:line="240" w:lineRule="auto"/>
              <w:ind w:left="139" w:right="-20"/>
              <w:rPr>
                <w:rFonts w:ascii="Minion Pro" w:eastAsia="Minion Pro" w:hAnsi="Minion Pro" w:cs="Minion Pro"/>
              </w:rPr>
            </w:pPr>
            <w:r w:rsidRPr="002716A1">
              <w:rPr>
                <w:rFonts w:ascii="Minion Pro" w:eastAsia="Minion Pro" w:hAnsi="Minion Pro" w:cs="Minion Pro"/>
                <w:color w:val="231F20"/>
              </w:rPr>
              <w:t>☐ Check-In, Check-Out</w:t>
            </w:r>
          </w:p>
        </w:tc>
        <w:tc>
          <w:tcPr>
            <w:tcW w:w="3482" w:type="dxa"/>
            <w:tcBorders>
              <w:top w:val="nil"/>
              <w:left w:val="nil"/>
              <w:bottom w:val="nil"/>
              <w:right w:val="nil"/>
            </w:tcBorders>
          </w:tcPr>
          <w:p w14:paraId="63EC8E32" w14:textId="77777777" w:rsidR="002C64F5" w:rsidRPr="002716A1" w:rsidRDefault="002C64F5" w:rsidP="00E348B1">
            <w:pPr>
              <w:spacing w:before="45" w:after="0" w:line="240" w:lineRule="auto"/>
              <w:ind w:left="342" w:right="-20"/>
              <w:rPr>
                <w:rFonts w:ascii="Minion Pro" w:eastAsia="Minion Pro" w:hAnsi="Minion Pro" w:cs="Minion Pro"/>
              </w:rPr>
            </w:pPr>
            <w:r w:rsidRPr="002716A1">
              <w:rPr>
                <w:rFonts w:ascii="Minion Pro" w:eastAsia="Minion Pro" w:hAnsi="Minion Pro" w:cs="Minion Pro"/>
                <w:color w:val="231F20"/>
              </w:rPr>
              <w:t>☐ Social Skills Intervention Group</w:t>
            </w:r>
          </w:p>
        </w:tc>
      </w:tr>
      <w:tr w:rsidR="002C64F5" w:rsidRPr="002716A1" w14:paraId="1C8BEF9D" w14:textId="77777777" w:rsidTr="00E348B1">
        <w:trPr>
          <w:trHeight w:hRule="exact" w:val="371"/>
        </w:trPr>
        <w:tc>
          <w:tcPr>
            <w:tcW w:w="1341" w:type="dxa"/>
            <w:tcBorders>
              <w:top w:val="nil"/>
              <w:left w:val="nil"/>
              <w:bottom w:val="nil"/>
              <w:right w:val="nil"/>
            </w:tcBorders>
          </w:tcPr>
          <w:p w14:paraId="0545B791" w14:textId="77777777" w:rsidR="002C64F5" w:rsidRPr="002716A1" w:rsidRDefault="002C64F5" w:rsidP="00E348B1">
            <w:pPr>
              <w:spacing w:line="240" w:lineRule="auto"/>
            </w:pPr>
          </w:p>
        </w:tc>
        <w:tc>
          <w:tcPr>
            <w:tcW w:w="2677" w:type="dxa"/>
            <w:tcBorders>
              <w:top w:val="nil"/>
              <w:left w:val="nil"/>
              <w:bottom w:val="nil"/>
              <w:right w:val="nil"/>
            </w:tcBorders>
          </w:tcPr>
          <w:p w14:paraId="5E9FF2AA" w14:textId="77777777" w:rsidR="002C64F5" w:rsidRPr="002716A1" w:rsidRDefault="002C64F5" w:rsidP="00E348B1">
            <w:pPr>
              <w:spacing w:after="0" w:line="240" w:lineRule="auto"/>
              <w:ind w:left="139" w:right="-20"/>
              <w:rPr>
                <w:rFonts w:ascii="Minion Pro" w:eastAsia="Minion Pro" w:hAnsi="Minion Pro" w:cs="Minion Pro"/>
              </w:rPr>
            </w:pPr>
            <w:r w:rsidRPr="002716A1">
              <w:rPr>
                <w:rFonts w:ascii="Minion Pro" w:eastAsia="Minion Pro" w:hAnsi="Minion Pro" w:cs="Minion Pro"/>
                <w:color w:val="231F20"/>
              </w:rPr>
              <w:t>☐ Check &amp; Connect</w:t>
            </w:r>
          </w:p>
        </w:tc>
        <w:tc>
          <w:tcPr>
            <w:tcW w:w="3482" w:type="dxa"/>
            <w:tcBorders>
              <w:top w:val="nil"/>
              <w:left w:val="nil"/>
              <w:bottom w:val="nil"/>
              <w:right w:val="nil"/>
            </w:tcBorders>
          </w:tcPr>
          <w:p w14:paraId="392D5E6B" w14:textId="77777777" w:rsidR="002C64F5" w:rsidRPr="002716A1" w:rsidRDefault="002C64F5" w:rsidP="00E348B1">
            <w:pPr>
              <w:spacing w:after="0" w:line="240" w:lineRule="auto"/>
              <w:ind w:left="342" w:right="-20"/>
              <w:rPr>
                <w:rFonts w:ascii="Minion Pro" w:eastAsia="Minion Pro" w:hAnsi="Minion Pro" w:cs="Minion Pro"/>
              </w:rPr>
            </w:pPr>
            <w:r>
              <w:rPr>
                <w:rFonts w:ascii="Minion Pro" w:eastAsia="Minion Pro" w:hAnsi="Minion Pro" w:cs="Minion Pro"/>
                <w:b/>
                <w:bCs/>
                <w:noProof/>
                <w:color w:val="231F20"/>
              </w:rPr>
              <mc:AlternateContent>
                <mc:Choice Requires="wps">
                  <w:drawing>
                    <wp:anchor distT="0" distB="0" distL="114300" distR="114300" simplePos="0" relativeHeight="251652096" behindDoc="0" locked="0" layoutInCell="1" allowOverlap="1" wp14:anchorId="27FE193F" wp14:editId="5A1B3C22">
                      <wp:simplePos x="0" y="0"/>
                      <wp:positionH relativeFrom="column">
                        <wp:posOffset>199390</wp:posOffset>
                      </wp:positionH>
                      <wp:positionV relativeFrom="paragraph">
                        <wp:posOffset>19685</wp:posOffset>
                      </wp:positionV>
                      <wp:extent cx="167640" cy="167640"/>
                      <wp:effectExtent l="0" t="0" r="0" b="0"/>
                      <wp:wrapNone/>
                      <wp:docPr id="12" name="Multiply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 cy="167640"/>
                              </a:xfrm>
                              <a:prstGeom prst="mathMultiply">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01E732" id="Multiply 12" o:spid="_x0000_s1026" style="position:absolute;margin-left:15.7pt;margin-top:1.55pt;width:13.2pt;height:1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" path="m26323,54203l54203,26323,83820,55940,113437,26323r27880,27880l111700,83820r29617,29617l113437,141317,83820,111700,54203,141317,26323,113437,55940,83820,26323,54203xe" fillcolor="black [3213]" stroked="f" strokeweight="1pt">
                      <v:stroke joinstyle="miter"/>
                      <v:path arrowok="t" o:connecttype="custom" o:connectlocs="26323,54203;54203,26323;83820,55940;113437,26323;141317,54203;111700,83820;141317,113437;113437,141317;83820,111700;54203,141317;26323,113437;55940,83820;26323,54203" o:connectangles="0,0,0,0,0,0,0,0,0,0,0,0,0"/>
                    </v:shape>
                  </w:pict>
                </mc:Fallback>
              </mc:AlternateContent>
            </w:r>
            <w:r w:rsidRPr="002716A1">
              <w:rPr>
                <w:rFonts w:ascii="Minion Pro" w:eastAsia="Minion Pro" w:hAnsi="Minion Pro" w:cs="Minion Pro"/>
                <w:color w:val="231F20"/>
              </w:rPr>
              <w:t>☐</w:t>
            </w:r>
            <w:r w:rsidRPr="002716A1">
              <w:rPr>
                <w:rFonts w:ascii="Arial" w:eastAsia="Arial" w:hAnsi="Arial" w:cs="Arial"/>
                <w:color w:val="231F20"/>
                <w:sz w:val="26"/>
                <w:szCs w:val="26"/>
              </w:rPr>
              <w:t xml:space="preserve"> </w:t>
            </w:r>
            <w:r w:rsidRPr="002716A1">
              <w:rPr>
                <w:rFonts w:ascii="Minion Pro" w:eastAsia="Minion Pro" w:hAnsi="Minion Pro" w:cs="Minion Pro"/>
                <w:color w:val="231F20"/>
              </w:rPr>
              <w:t>Self-Monitoring</w:t>
            </w:r>
          </w:p>
        </w:tc>
      </w:tr>
    </w:tbl>
    <w:p w14:paraId="3F740B1D" w14:textId="77777777" w:rsidR="002C64F5" w:rsidRPr="002716A1" w:rsidRDefault="002C64F5" w:rsidP="002C64F5">
      <w:pPr>
        <w:spacing w:before="4" w:after="0" w:line="240" w:lineRule="auto"/>
        <w:rPr>
          <w:sz w:val="11"/>
          <w:szCs w:val="11"/>
        </w:rPr>
      </w:pPr>
    </w:p>
    <w:p w14:paraId="61DB3066" w14:textId="77777777" w:rsidR="002C64F5" w:rsidRPr="002716A1" w:rsidRDefault="002C64F5" w:rsidP="002C64F5">
      <w:pPr>
        <w:spacing w:after="0" w:line="240" w:lineRule="auto"/>
        <w:rPr>
          <w:sz w:val="20"/>
          <w:szCs w:val="20"/>
        </w:rPr>
      </w:pPr>
      <w:r>
        <w:rPr>
          <w:rFonts w:ascii="Minion Pro" w:eastAsia="Minion Pro" w:hAnsi="Minion Pro" w:cs="Minion Pro"/>
          <w:b/>
          <w:bCs/>
          <w:noProof/>
          <w:color w:val="231F20"/>
        </w:rPr>
        <mc:AlternateContent>
          <mc:Choice Requires="wps">
            <w:drawing>
              <wp:anchor distT="0" distB="0" distL="114300" distR="114300" simplePos="0" relativeHeight="251653120" behindDoc="0" locked="0" layoutInCell="1" allowOverlap="1" wp14:anchorId="61DED1AC" wp14:editId="3C1E8DD9">
                <wp:simplePos x="0" y="0"/>
                <wp:positionH relativeFrom="column">
                  <wp:posOffset>-104140</wp:posOffset>
                </wp:positionH>
                <wp:positionV relativeFrom="paragraph">
                  <wp:posOffset>1120775</wp:posOffset>
                </wp:positionV>
                <wp:extent cx="167640" cy="167640"/>
                <wp:effectExtent l="0" t="0" r="0" b="0"/>
                <wp:wrapNone/>
                <wp:docPr id="11" name="Multiply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 cy="167640"/>
                        </a:xfrm>
                        <a:prstGeom prst="mathMultiply">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E2FCD" id="Multiply 11" o:spid="_x0000_s1026" style="position:absolute;margin-left:-8.2pt;margin-top:88.25pt;width:13.2pt;height:1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" path="m26323,54203l54203,26323,83820,55940,113437,26323r27880,27880l111700,83820r29617,29617l113437,141317,83820,111700,54203,141317,26323,113437,55940,83820,26323,54203xe" fillcolor="black [3213]" stroked="f" strokeweight="1pt">
                <v:stroke joinstyle="miter"/>
                <v:path arrowok="t" o:connecttype="custom" o:connectlocs="26323,54203;54203,26323;83820,55940;113437,26323;141317,54203;111700,83820;141317,113437;113437,141317;83820,111700;54203,141317;26323,113437;55940,83820;26323,54203" o:connectangles="0,0,0,0,0,0,0,0,0,0,0,0,0"/>
              </v:shape>
            </w:pict>
          </mc:Fallback>
        </mc:AlternateContent>
      </w:r>
    </w:p>
    <w:tbl>
      <w:tblPr>
        <w:tblW w:w="9648" w:type="dxa"/>
        <w:jc w:val="center"/>
        <w:tblLayout w:type="fixed"/>
        <w:tblCellMar>
          <w:left w:w="0" w:type="dxa"/>
          <w:right w:w="0" w:type="dxa"/>
        </w:tblCellMar>
        <w:tblLook w:val="01E0" w:firstRow="1" w:lastRow="1" w:firstColumn="1" w:lastColumn="1" w:noHBand="0" w:noVBand="0"/>
      </w:tblPr>
      <w:tblGrid>
        <w:gridCol w:w="3235"/>
        <w:gridCol w:w="365"/>
        <w:gridCol w:w="5750"/>
        <w:gridCol w:w="298"/>
      </w:tblGrid>
      <w:tr w:rsidR="002C64F5" w:rsidRPr="002716A1" w14:paraId="05481FD8" w14:textId="77777777" w:rsidTr="005B43AF">
        <w:trPr>
          <w:trHeight w:hRule="exact" w:val="397"/>
          <w:jc w:val="center"/>
        </w:trPr>
        <w:tc>
          <w:tcPr>
            <w:tcW w:w="3600" w:type="dxa"/>
            <w:gridSpan w:val="2"/>
            <w:tcBorders>
              <w:top w:val="single" w:sz="4" w:space="0" w:color="231F20"/>
              <w:left w:val="single" w:sz="4" w:space="0" w:color="231F20"/>
              <w:bottom w:val="single" w:sz="4" w:space="0" w:color="231F20"/>
              <w:right w:val="single" w:sz="4" w:space="0" w:color="231F20"/>
            </w:tcBorders>
            <w:vAlign w:val="center"/>
          </w:tcPr>
          <w:p w14:paraId="30DCA33B" w14:textId="77777777" w:rsidR="002C64F5" w:rsidRPr="002716A1" w:rsidRDefault="002C64F5" w:rsidP="00E348B1">
            <w:pPr>
              <w:spacing w:after="0" w:line="240" w:lineRule="auto"/>
              <w:ind w:left="75" w:right="-20"/>
              <w:rPr>
                <w:rFonts w:ascii="Minion Pro" w:eastAsia="Minion Pro" w:hAnsi="Minion Pro" w:cs="Minion Pro"/>
                <w:sz w:val="20"/>
                <w:szCs w:val="20"/>
              </w:rPr>
            </w:pPr>
            <w:r w:rsidRPr="002716A1">
              <w:rPr>
                <w:rFonts w:ascii="Minion Pro" w:eastAsia="Minion Pro" w:hAnsi="Minion Pro" w:cs="Minion Pro"/>
                <w:color w:val="231F20"/>
                <w:sz w:val="20"/>
                <w:szCs w:val="20"/>
              </w:rPr>
              <w:t>Name of Intervention</w:t>
            </w:r>
          </w:p>
        </w:tc>
        <w:tc>
          <w:tcPr>
            <w:tcW w:w="6048" w:type="dxa"/>
            <w:gridSpan w:val="2"/>
            <w:tcBorders>
              <w:top w:val="single" w:sz="4" w:space="0" w:color="231F20"/>
              <w:left w:val="single" w:sz="4" w:space="0" w:color="231F20"/>
              <w:bottom w:val="single" w:sz="4" w:space="0" w:color="231F20"/>
              <w:right w:val="single" w:sz="4" w:space="0" w:color="231F20"/>
            </w:tcBorders>
            <w:vAlign w:val="center"/>
          </w:tcPr>
          <w:p w14:paraId="1B6ED0AC" w14:textId="77777777" w:rsidR="002C64F5" w:rsidRPr="002716A1" w:rsidRDefault="002C64F5" w:rsidP="00E348B1">
            <w:pPr>
              <w:spacing w:after="0" w:line="240" w:lineRule="auto"/>
              <w:ind w:left="75" w:right="-20"/>
              <w:rPr>
                <w:rFonts w:ascii="Minion Pro" w:eastAsia="Minion Pro" w:hAnsi="Minion Pro" w:cs="Minion Pro"/>
                <w:sz w:val="20"/>
                <w:szCs w:val="20"/>
              </w:rPr>
            </w:pPr>
            <w:r w:rsidRPr="002716A1">
              <w:rPr>
                <w:rFonts w:ascii="Minion Pro" w:eastAsia="Minion Pro" w:hAnsi="Minion Pro" w:cs="Minion Pro"/>
                <w:color w:val="231F20"/>
                <w:sz w:val="20"/>
                <w:szCs w:val="20"/>
              </w:rPr>
              <w:t>Self-Monitoring</w:t>
            </w:r>
          </w:p>
        </w:tc>
      </w:tr>
      <w:tr w:rsidR="002C64F5" w:rsidRPr="002716A1" w14:paraId="0942E682" w14:textId="77777777" w:rsidTr="005B43AF">
        <w:trPr>
          <w:trHeight w:hRule="exact" w:val="4141"/>
          <w:jc w:val="center"/>
        </w:trPr>
        <w:tc>
          <w:tcPr>
            <w:tcW w:w="3600" w:type="dxa"/>
            <w:gridSpan w:val="2"/>
            <w:tcBorders>
              <w:top w:val="single" w:sz="4" w:space="0" w:color="231F20"/>
              <w:left w:val="single" w:sz="4" w:space="0" w:color="231F20"/>
              <w:bottom w:val="single" w:sz="4" w:space="0" w:color="231F20"/>
              <w:right w:val="single" w:sz="4" w:space="0" w:color="231F20"/>
            </w:tcBorders>
          </w:tcPr>
          <w:p w14:paraId="3AFA4E47" w14:textId="77777777" w:rsidR="002C64F5" w:rsidRPr="002716A1" w:rsidRDefault="002C64F5" w:rsidP="00E348B1">
            <w:pPr>
              <w:spacing w:before="28" w:after="0" w:line="240" w:lineRule="auto"/>
              <w:ind w:left="75" w:right="677"/>
              <w:rPr>
                <w:rFonts w:ascii="Minion Pro" w:eastAsia="Minion Pro" w:hAnsi="Minion Pro" w:cs="Minion Pro"/>
                <w:sz w:val="20"/>
                <w:szCs w:val="20"/>
              </w:rPr>
            </w:pPr>
            <w:r w:rsidRPr="002716A1">
              <w:rPr>
                <w:rFonts w:ascii="Minion Pro" w:eastAsia="Minion Pro" w:hAnsi="Minion Pro" w:cs="Minion Pro"/>
                <w:color w:val="231F20"/>
                <w:sz w:val="20"/>
                <w:szCs w:val="20"/>
              </w:rPr>
              <w:t>1. Description of intervention that includes function addressed:</w:t>
            </w:r>
          </w:p>
          <w:p w14:paraId="2F99C519" w14:textId="77777777" w:rsidR="002C64F5" w:rsidRPr="002716A1" w:rsidRDefault="002C64F5" w:rsidP="00E348B1">
            <w:pPr>
              <w:spacing w:before="14" w:after="0" w:line="240" w:lineRule="auto"/>
            </w:pPr>
          </w:p>
          <w:p w14:paraId="392B189D" w14:textId="77777777" w:rsidR="002C64F5" w:rsidRPr="002716A1" w:rsidRDefault="002C64F5" w:rsidP="00E348B1">
            <w:pPr>
              <w:tabs>
                <w:tab w:val="left" w:pos="2940"/>
              </w:tabs>
              <w:spacing w:after="0" w:line="240" w:lineRule="auto"/>
              <w:ind w:left="75" w:right="-20"/>
              <w:rPr>
                <w:rFonts w:ascii="Minion Pro" w:eastAsia="Minion Pro" w:hAnsi="Minion Pro" w:cs="Minion Pro"/>
                <w:sz w:val="20"/>
                <w:szCs w:val="20"/>
              </w:rPr>
            </w:pPr>
            <w:r w:rsidRPr="002716A1">
              <w:rPr>
                <w:rFonts w:ascii="Minion Pro" w:eastAsia="Minion Pro" w:hAnsi="Minion Pro" w:cs="Minion Pro"/>
                <w:color w:val="231F20"/>
                <w:sz w:val="20"/>
                <w:szCs w:val="20"/>
              </w:rPr>
              <w:t xml:space="preserve">☐    Obtain </w:t>
            </w:r>
            <w:r w:rsidRPr="002716A1">
              <w:rPr>
                <w:rFonts w:ascii="Minion Pro" w:eastAsia="Minion Pro" w:hAnsi="Minion Pro" w:cs="Minion Pro"/>
                <w:color w:val="231F20"/>
                <w:sz w:val="20"/>
                <w:szCs w:val="20"/>
                <w:u w:val="single" w:color="221E1F"/>
              </w:rPr>
              <w:t xml:space="preserve"> </w:t>
            </w:r>
            <w:r w:rsidRPr="002716A1">
              <w:rPr>
                <w:rFonts w:ascii="Minion Pro" w:eastAsia="Minion Pro" w:hAnsi="Minion Pro" w:cs="Minion Pro"/>
                <w:color w:val="231F20"/>
                <w:sz w:val="20"/>
                <w:szCs w:val="20"/>
                <w:u w:val="single" w:color="221E1F"/>
              </w:rPr>
              <w:tab/>
            </w:r>
          </w:p>
          <w:p w14:paraId="455C1248" w14:textId="77777777" w:rsidR="002C64F5" w:rsidRPr="002716A1" w:rsidRDefault="002C64F5" w:rsidP="00E348B1">
            <w:pPr>
              <w:tabs>
                <w:tab w:val="left" w:pos="420"/>
              </w:tabs>
              <w:spacing w:before="10" w:after="0" w:line="240" w:lineRule="auto"/>
              <w:ind w:left="435" w:right="295" w:hanging="360"/>
              <w:rPr>
                <w:rFonts w:ascii="Minion Pro" w:eastAsia="Minion Pro" w:hAnsi="Minion Pro" w:cs="Minion Pro"/>
                <w:sz w:val="20"/>
                <w:szCs w:val="20"/>
              </w:rPr>
            </w:pPr>
            <w:r w:rsidRPr="002716A1">
              <w:rPr>
                <w:rFonts w:ascii="Minion Pro" w:eastAsia="Minion Pro" w:hAnsi="Minion Pro" w:cs="Minion Pro"/>
                <w:color w:val="231F20"/>
                <w:sz w:val="20"/>
                <w:szCs w:val="20"/>
              </w:rPr>
              <w:t>☐    Avoid/Escape</w:t>
            </w:r>
            <w:r w:rsidRPr="002716A1">
              <w:rPr>
                <w:rFonts w:ascii="Minion Pro" w:eastAsia="Minion Pro" w:hAnsi="Minion Pro" w:cs="Minion Pro"/>
                <w:i/>
                <w:color w:val="231F20"/>
                <w:sz w:val="20"/>
                <w:szCs w:val="20"/>
                <w:u w:val="single" w:color="231F20"/>
              </w:rPr>
              <w:t xml:space="preserve"> task and/or adult a</w:t>
            </w:r>
            <w:r>
              <w:rPr>
                <w:rFonts w:ascii="Minion Pro" w:eastAsia="Minion Pro" w:hAnsi="Minion Pro" w:cs="Minion Pro"/>
                <w:i/>
                <w:color w:val="231F20"/>
                <w:sz w:val="20"/>
                <w:szCs w:val="20"/>
                <w:u w:val="single" w:color="231F20"/>
              </w:rPr>
              <w:t>t</w:t>
            </w:r>
            <w:r w:rsidRPr="002716A1">
              <w:rPr>
                <w:rFonts w:ascii="Minion Pro" w:eastAsia="Minion Pro" w:hAnsi="Minion Pro" w:cs="Minion Pro"/>
                <w:i/>
                <w:color w:val="231F20"/>
                <w:sz w:val="20"/>
                <w:szCs w:val="20"/>
                <w:u w:val="single" w:color="231F20"/>
              </w:rPr>
              <w:t xml:space="preserve">tention </w:t>
            </w:r>
          </w:p>
        </w:tc>
        <w:tc>
          <w:tcPr>
            <w:tcW w:w="6048" w:type="dxa"/>
            <w:gridSpan w:val="2"/>
            <w:tcBorders>
              <w:top w:val="single" w:sz="4" w:space="0" w:color="231F20"/>
              <w:left w:val="single" w:sz="4" w:space="0" w:color="231F20"/>
              <w:bottom w:val="single" w:sz="4" w:space="0" w:color="231F20"/>
              <w:right w:val="single" w:sz="4" w:space="0" w:color="231F20"/>
            </w:tcBorders>
          </w:tcPr>
          <w:p w14:paraId="7836266D" w14:textId="77777777" w:rsidR="009F07B9" w:rsidRPr="009F07B9" w:rsidRDefault="009F07B9" w:rsidP="009F07B9">
            <w:pPr>
              <w:spacing w:before="28" w:after="0" w:line="240" w:lineRule="auto"/>
              <w:ind w:left="75" w:right="48"/>
              <w:rPr>
                <w:rFonts w:ascii="Minion Pro" w:eastAsia="Minion Pro" w:hAnsi="Minion Pro" w:cs="Minion Pro"/>
                <w:color w:val="231F20"/>
                <w:sz w:val="20"/>
                <w:szCs w:val="20"/>
              </w:rPr>
            </w:pPr>
            <w:r w:rsidRPr="009F07B9">
              <w:rPr>
                <w:rFonts w:ascii="Minion Pro" w:eastAsia="Minion Pro" w:hAnsi="Minion Pro" w:cs="Minion Pro"/>
                <w:color w:val="231F20"/>
                <w:sz w:val="20"/>
                <w:szCs w:val="20"/>
              </w:rPr>
              <w:t>Students who are chosen for this intervention are given a specific behavior (defined operationally) of focus. The behavior is reviewed, including context it is used, examples and non-examples.  Student</w:t>
            </w:r>
          </w:p>
          <w:p w14:paraId="506D0E5F" w14:textId="77777777" w:rsidR="009F07B9" w:rsidRPr="009F07B9" w:rsidRDefault="009F07B9" w:rsidP="009F07B9">
            <w:pPr>
              <w:spacing w:before="28" w:after="0" w:line="240" w:lineRule="auto"/>
              <w:ind w:left="75" w:right="48"/>
              <w:rPr>
                <w:rFonts w:ascii="Minion Pro" w:eastAsia="Minion Pro" w:hAnsi="Minion Pro" w:cs="Minion Pro"/>
                <w:color w:val="231F20"/>
                <w:sz w:val="20"/>
                <w:szCs w:val="20"/>
              </w:rPr>
            </w:pPr>
            <w:r w:rsidRPr="009F07B9">
              <w:rPr>
                <w:rFonts w:ascii="Minion Pro" w:eastAsia="Minion Pro" w:hAnsi="Minion Pro" w:cs="Minion Pro"/>
                <w:color w:val="231F20"/>
                <w:sz w:val="20"/>
                <w:szCs w:val="20"/>
              </w:rPr>
              <w:t>is taught how to self-monitor, how they will be cued, and the form to use (DPR).  Teachers monitor the student’s accurate rating until they are accurate at least 80% for 5 days and then check at a rate of about 1/5 times the student rates themselves.  DPR is collected by the classroom teacher at the end of the day.  Rewards are given for meeting goal.  A goal is set for the next day.  DPR is turned in to</w:t>
            </w:r>
            <w:r>
              <w:rPr>
                <w:rFonts w:ascii="Minion Pro" w:eastAsia="Minion Pro" w:hAnsi="Minion Pro" w:cs="Minion Pro"/>
                <w:color w:val="231F20"/>
                <w:sz w:val="20"/>
                <w:szCs w:val="20"/>
              </w:rPr>
              <w:t xml:space="preserve"> </w:t>
            </w:r>
            <w:r w:rsidRPr="009F07B9">
              <w:rPr>
                <w:rFonts w:ascii="Minion Pro" w:eastAsia="Minion Pro" w:hAnsi="Minion Pro" w:cs="Minion Pro"/>
                <w:color w:val="231F20"/>
                <w:sz w:val="20"/>
                <w:szCs w:val="20"/>
              </w:rPr>
              <w:t>coordinators mailbox to be entered in the Advanced Tier Spreadsheet.</w:t>
            </w:r>
          </w:p>
          <w:p w14:paraId="02CD2636" w14:textId="77777777" w:rsidR="009F07B9" w:rsidRPr="009F07B9" w:rsidRDefault="009F07B9" w:rsidP="009F07B9">
            <w:pPr>
              <w:spacing w:before="28" w:after="0" w:line="240" w:lineRule="auto"/>
              <w:ind w:left="75" w:right="48"/>
              <w:rPr>
                <w:rFonts w:ascii="Minion Pro" w:eastAsia="Minion Pro" w:hAnsi="Minion Pro" w:cs="Minion Pro"/>
                <w:color w:val="231F20"/>
                <w:sz w:val="20"/>
                <w:szCs w:val="20"/>
              </w:rPr>
            </w:pPr>
          </w:p>
          <w:p w14:paraId="133F94FA" w14:textId="77777777" w:rsidR="002C64F5" w:rsidRPr="002716A1" w:rsidRDefault="009F07B9" w:rsidP="009F07B9">
            <w:pPr>
              <w:spacing w:after="0" w:line="240" w:lineRule="auto"/>
              <w:ind w:left="75" w:right="48"/>
              <w:rPr>
                <w:rFonts w:ascii="Minion Pro" w:eastAsia="Minion Pro" w:hAnsi="Minion Pro" w:cs="Minion Pro"/>
                <w:sz w:val="20"/>
                <w:szCs w:val="20"/>
              </w:rPr>
            </w:pPr>
            <w:r w:rsidRPr="009F07B9">
              <w:rPr>
                <w:rFonts w:ascii="Minion Pro" w:eastAsia="Minion Pro" w:hAnsi="Minion Pro" w:cs="Minion Pro"/>
                <w:color w:val="231F20"/>
                <w:sz w:val="20"/>
                <w:szCs w:val="20"/>
              </w:rPr>
              <w:t xml:space="preserve">Student information is collected using the Tier 2 Adapted FACTS Part A to determine if student is appropriate for this intervention. This intervention focuses on students who engage in low level problem behaviors </w:t>
            </w:r>
            <w:proofErr w:type="gramStart"/>
            <w:r w:rsidRPr="009F07B9">
              <w:rPr>
                <w:rFonts w:ascii="Minion Pro" w:eastAsia="Minion Pro" w:hAnsi="Minion Pro" w:cs="Minion Pro"/>
                <w:color w:val="231F20"/>
                <w:sz w:val="20"/>
                <w:szCs w:val="20"/>
              </w:rPr>
              <w:t>in order to</w:t>
            </w:r>
            <w:proofErr w:type="gramEnd"/>
            <w:r w:rsidRPr="009F07B9">
              <w:rPr>
                <w:rFonts w:ascii="Minion Pro" w:eastAsia="Minion Pro" w:hAnsi="Minion Pro" w:cs="Minion Pro"/>
                <w:color w:val="231F20"/>
                <w:sz w:val="20"/>
                <w:szCs w:val="20"/>
              </w:rPr>
              <w:t xml:space="preserve"> avoid adult attention and/or avoid work tasks.</w:t>
            </w:r>
          </w:p>
        </w:tc>
      </w:tr>
      <w:tr w:rsidR="002C64F5" w:rsidRPr="002716A1" w14:paraId="6883B588" w14:textId="77777777" w:rsidTr="005B43AF">
        <w:trPr>
          <w:trHeight w:hRule="exact" w:val="3169"/>
          <w:jc w:val="center"/>
        </w:trPr>
        <w:tc>
          <w:tcPr>
            <w:tcW w:w="3600" w:type="dxa"/>
            <w:gridSpan w:val="2"/>
            <w:tcBorders>
              <w:top w:val="single" w:sz="4" w:space="0" w:color="231F20"/>
              <w:left w:val="single" w:sz="4" w:space="0" w:color="231F20"/>
              <w:bottom w:val="single" w:sz="4" w:space="0" w:color="231F20"/>
              <w:right w:val="single" w:sz="4" w:space="0" w:color="231F20"/>
            </w:tcBorders>
          </w:tcPr>
          <w:p w14:paraId="6691CFBB" w14:textId="77777777" w:rsidR="002C64F5" w:rsidRPr="002716A1" w:rsidRDefault="002C64F5" w:rsidP="00E348B1">
            <w:pPr>
              <w:spacing w:before="28" w:after="0" w:line="240" w:lineRule="auto"/>
              <w:ind w:left="75" w:right="690"/>
              <w:rPr>
                <w:rFonts w:ascii="Minion Pro" w:eastAsia="Minion Pro" w:hAnsi="Minion Pro" w:cs="Minion Pro"/>
                <w:sz w:val="20"/>
                <w:szCs w:val="20"/>
              </w:rPr>
            </w:pPr>
            <w:r w:rsidRPr="002716A1">
              <w:rPr>
                <w:rFonts w:ascii="Minion Pro" w:eastAsia="Minion Pro" w:hAnsi="Minion Pro" w:cs="Minion Pro"/>
                <w:color w:val="231F20"/>
                <w:sz w:val="20"/>
                <w:szCs w:val="20"/>
              </w:rPr>
              <w:t>2. Intervention coordinator and/or facilitator(s) identified</w:t>
            </w:r>
          </w:p>
        </w:tc>
        <w:tc>
          <w:tcPr>
            <w:tcW w:w="6048" w:type="dxa"/>
            <w:gridSpan w:val="2"/>
            <w:tcBorders>
              <w:top w:val="single" w:sz="4" w:space="0" w:color="231F20"/>
              <w:left w:val="single" w:sz="4" w:space="0" w:color="231F20"/>
              <w:bottom w:val="single" w:sz="4" w:space="0" w:color="231F20"/>
              <w:right w:val="single" w:sz="4" w:space="0" w:color="231F20"/>
            </w:tcBorders>
          </w:tcPr>
          <w:p w14:paraId="02DB3638" w14:textId="77777777" w:rsidR="009F07B9" w:rsidRPr="009F07B9" w:rsidRDefault="009F07B9" w:rsidP="009F07B9">
            <w:pPr>
              <w:spacing w:after="0" w:line="240" w:lineRule="auto"/>
              <w:ind w:left="75" w:right="309"/>
              <w:rPr>
                <w:rFonts w:ascii="Minion Pro" w:eastAsia="Minion Pro" w:hAnsi="Minion Pro" w:cs="Minion Pro"/>
                <w:sz w:val="20"/>
                <w:szCs w:val="20"/>
              </w:rPr>
            </w:pPr>
            <w:r w:rsidRPr="009F07B9">
              <w:rPr>
                <w:rFonts w:ascii="Minion Pro" w:eastAsia="Calibri" w:hAnsi="Calibri" w:cs="Times New Roman"/>
                <w:color w:val="231F20"/>
                <w:sz w:val="20"/>
                <w:szCs w:val="20"/>
              </w:rPr>
              <w:t>Coordinator (one of the Tier 2 Team members) assists in setting up the intervention. Teachers of the participating student implement intervention.</w:t>
            </w:r>
          </w:p>
          <w:p w14:paraId="2EBBAA6F" w14:textId="77777777" w:rsidR="009F07B9" w:rsidRPr="009F07B9" w:rsidRDefault="009F07B9" w:rsidP="009F07B9">
            <w:pPr>
              <w:spacing w:after="0" w:line="240" w:lineRule="auto"/>
              <w:rPr>
                <w:rFonts w:ascii="Minion Pro" w:eastAsia="Minion Pro" w:hAnsi="Minion Pro" w:cs="Minion Pro"/>
                <w:sz w:val="12"/>
                <w:szCs w:val="20"/>
              </w:rPr>
            </w:pPr>
          </w:p>
          <w:p w14:paraId="70861E9E" w14:textId="77777777" w:rsidR="009F07B9" w:rsidRPr="009F07B9" w:rsidRDefault="009F07B9" w:rsidP="009F07B9">
            <w:pPr>
              <w:spacing w:after="0" w:line="240" w:lineRule="auto"/>
              <w:ind w:left="120"/>
              <w:rPr>
                <w:rFonts w:ascii="Minion Pro" w:eastAsia="Minion Pro" w:hAnsi="Minion Pro" w:cs="Minion Pro"/>
                <w:sz w:val="20"/>
                <w:szCs w:val="20"/>
              </w:rPr>
            </w:pPr>
            <w:r w:rsidRPr="009F07B9">
              <w:rPr>
                <w:rFonts w:ascii="Minion Pro" w:eastAsia="Calibri" w:hAnsi="Calibri" w:cs="Times New Roman"/>
                <w:color w:val="231F20"/>
                <w:sz w:val="20"/>
                <w:szCs w:val="20"/>
              </w:rPr>
              <w:t>Coordinator: Special Education Teacher</w:t>
            </w:r>
          </w:p>
          <w:p w14:paraId="64519060" w14:textId="77777777" w:rsidR="009F07B9" w:rsidRPr="009F07B9" w:rsidRDefault="009F07B9" w:rsidP="009F07B9">
            <w:pPr>
              <w:numPr>
                <w:ilvl w:val="0"/>
                <w:numId w:val="2"/>
              </w:numPr>
              <w:tabs>
                <w:tab w:val="left" w:pos="345"/>
              </w:tabs>
              <w:spacing w:after="0" w:line="240" w:lineRule="auto"/>
              <w:ind w:right="87"/>
              <w:rPr>
                <w:rFonts w:ascii="Minion Pro" w:eastAsia="Minion Pro" w:hAnsi="Minion Pro" w:cs="Minion Pro"/>
                <w:sz w:val="20"/>
                <w:szCs w:val="20"/>
              </w:rPr>
            </w:pPr>
            <w:r w:rsidRPr="009F07B9">
              <w:rPr>
                <w:rFonts w:ascii="Minion Pro" w:eastAsia="Calibri" w:hAnsi="Calibri" w:cs="Times New Roman"/>
                <w:color w:val="231F20"/>
                <w:sz w:val="20"/>
                <w:szCs w:val="20"/>
              </w:rPr>
              <w:t>Responsible for prioritizing which students will be discussed during team meetings and ensuring resources are available for Mentors/Facilitators.</w:t>
            </w:r>
          </w:p>
          <w:p w14:paraId="281CB22E" w14:textId="77777777" w:rsidR="009F07B9" w:rsidRPr="009F07B9" w:rsidRDefault="009F07B9" w:rsidP="009F07B9">
            <w:pPr>
              <w:spacing w:after="0" w:line="240" w:lineRule="auto"/>
              <w:rPr>
                <w:rFonts w:ascii="Minion Pro" w:eastAsia="Minion Pro" w:hAnsi="Minion Pro" w:cs="Minion Pro"/>
                <w:sz w:val="12"/>
                <w:szCs w:val="20"/>
              </w:rPr>
            </w:pPr>
          </w:p>
          <w:p w14:paraId="6FEC597D" w14:textId="77777777" w:rsidR="009F07B9" w:rsidRPr="009F07B9" w:rsidRDefault="009F07B9" w:rsidP="009F07B9">
            <w:pPr>
              <w:spacing w:after="0" w:line="240" w:lineRule="auto"/>
              <w:ind w:left="75" w:right="335"/>
              <w:rPr>
                <w:rFonts w:ascii="Minion Pro" w:eastAsia="Minion Pro" w:hAnsi="Minion Pro" w:cs="Minion Pro"/>
                <w:sz w:val="20"/>
                <w:szCs w:val="20"/>
              </w:rPr>
            </w:pPr>
            <w:r w:rsidRPr="009F07B9">
              <w:rPr>
                <w:rFonts w:ascii="Minion Pro" w:eastAsia="Calibri" w:hAnsi="Calibri" w:cs="Times New Roman"/>
                <w:color w:val="231F20"/>
                <w:sz w:val="20"/>
                <w:szCs w:val="20"/>
              </w:rPr>
              <w:t>Mentors/Facilitators: Classroom Teachers, School Counselor, Para- Professionals.</w:t>
            </w:r>
          </w:p>
          <w:p w14:paraId="5931F4E3" w14:textId="77777777" w:rsidR="005B43AF" w:rsidRPr="009F07B9" w:rsidRDefault="009F07B9" w:rsidP="009F07B9">
            <w:pPr>
              <w:numPr>
                <w:ilvl w:val="0"/>
                <w:numId w:val="2"/>
              </w:numPr>
              <w:tabs>
                <w:tab w:val="left" w:pos="345"/>
              </w:tabs>
              <w:spacing w:after="0" w:line="240" w:lineRule="auto"/>
              <w:ind w:right="87"/>
              <w:rPr>
                <w:rFonts w:ascii="Minion Pro" w:eastAsia="Calibri" w:hAnsi="Calibri" w:cs="Times New Roman"/>
                <w:color w:val="231F20"/>
                <w:sz w:val="20"/>
                <w:szCs w:val="20"/>
              </w:rPr>
            </w:pPr>
            <w:r w:rsidRPr="009F07B9">
              <w:rPr>
                <w:rFonts w:ascii="Minion Pro" w:eastAsia="Calibri" w:hAnsi="Calibri" w:cs="Times New Roman"/>
                <w:color w:val="231F20"/>
                <w:sz w:val="20"/>
                <w:szCs w:val="20"/>
              </w:rPr>
              <w:t>Work directly with participants and families.</w:t>
            </w:r>
            <w:r w:rsidR="005B43AF" w:rsidRPr="009F07B9">
              <w:rPr>
                <w:rFonts w:ascii="Minion Pro" w:eastAsia="Calibri" w:hAnsi="Calibri" w:cs="Times New Roman"/>
                <w:color w:val="231F20"/>
                <w:sz w:val="20"/>
                <w:szCs w:val="20"/>
              </w:rPr>
              <w:tab/>
            </w:r>
          </w:p>
          <w:p w14:paraId="6C8C98A1" w14:textId="77777777" w:rsidR="009F07B9" w:rsidRDefault="009F07B9" w:rsidP="005B43AF">
            <w:pPr>
              <w:rPr>
                <w:rFonts w:ascii="Minion Pro" w:eastAsia="Minion Pro" w:hAnsi="Minion Pro" w:cs="Minion Pro"/>
              </w:rPr>
            </w:pPr>
          </w:p>
          <w:p w14:paraId="68C85577" w14:textId="77777777" w:rsidR="002C64F5" w:rsidRPr="009F07B9" w:rsidRDefault="009F07B9" w:rsidP="009F07B9">
            <w:pPr>
              <w:tabs>
                <w:tab w:val="left" w:pos="1410"/>
              </w:tabs>
              <w:rPr>
                <w:rFonts w:ascii="Minion Pro" w:eastAsia="Minion Pro" w:hAnsi="Minion Pro" w:cs="Minion Pro"/>
              </w:rPr>
            </w:pPr>
            <w:r>
              <w:rPr>
                <w:rFonts w:ascii="Minion Pro" w:eastAsia="Minion Pro" w:hAnsi="Minion Pro" w:cs="Minion Pro"/>
              </w:rPr>
              <w:tab/>
            </w:r>
          </w:p>
        </w:tc>
      </w:tr>
      <w:tr w:rsidR="009F07B9" w:rsidRPr="002716A1" w14:paraId="040A62AA" w14:textId="77777777" w:rsidTr="005B43AF">
        <w:trPr>
          <w:gridAfter w:val="1"/>
          <w:wAfter w:w="298" w:type="dxa"/>
          <w:trHeight w:hRule="exact" w:val="1720"/>
          <w:jc w:val="center"/>
        </w:trPr>
        <w:tc>
          <w:tcPr>
            <w:tcW w:w="3235" w:type="dxa"/>
            <w:tcBorders>
              <w:top w:val="single" w:sz="4" w:space="0" w:color="231F20"/>
              <w:left w:val="single" w:sz="4" w:space="0" w:color="231F20"/>
              <w:bottom w:val="single" w:sz="4" w:space="0" w:color="231F20"/>
              <w:right w:val="single" w:sz="4" w:space="0" w:color="231F20"/>
            </w:tcBorders>
          </w:tcPr>
          <w:p w14:paraId="1FD8138D" w14:textId="77777777" w:rsidR="009F07B9" w:rsidRPr="002716A1" w:rsidRDefault="009F07B9" w:rsidP="009F07B9">
            <w:pPr>
              <w:spacing w:before="28" w:after="0" w:line="240" w:lineRule="auto"/>
              <w:ind w:left="75" w:right="179"/>
              <w:rPr>
                <w:rFonts w:ascii="Minion Pro" w:eastAsia="Minion Pro" w:hAnsi="Minion Pro" w:cs="Minion Pro"/>
                <w:sz w:val="20"/>
                <w:szCs w:val="20"/>
              </w:rPr>
            </w:pPr>
            <w:r>
              <w:rPr>
                <w:rFonts w:ascii="Minion Pro" w:eastAsia="Minion Pro" w:hAnsi="Minion Pro" w:cs="Minion Pro"/>
                <w:noProof/>
                <w:color w:val="231F20"/>
              </w:rPr>
              <w:lastRenderedPageBreak/>
              <mc:AlternateContent>
                <mc:Choice Requires="wps">
                  <w:drawing>
                    <wp:anchor distT="0" distB="0" distL="114300" distR="114300" simplePos="0" relativeHeight="251666432" behindDoc="0" locked="0" layoutInCell="1" allowOverlap="1" wp14:anchorId="7B3499EA" wp14:editId="2C01AF47">
                      <wp:simplePos x="0" y="0"/>
                      <wp:positionH relativeFrom="column">
                        <wp:posOffset>7620</wp:posOffset>
                      </wp:positionH>
                      <wp:positionV relativeFrom="paragraph">
                        <wp:posOffset>523240</wp:posOffset>
                      </wp:positionV>
                      <wp:extent cx="167640" cy="167640"/>
                      <wp:effectExtent l="0" t="0" r="0" b="0"/>
                      <wp:wrapNone/>
                      <wp:docPr id="10" name="Multiply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 cy="167640"/>
                              </a:xfrm>
                              <a:prstGeom prst="mathMultiply">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85E09" id="Multiply 10" o:spid="_x0000_s1026" style="position:absolute;margin-left:.6pt;margin-top:41.2pt;width:13.2pt;height:1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" path="m26323,54203l54203,26323,83820,55940,113437,26323r27880,27880l111700,83820r29617,29617l113437,141317,83820,111700,54203,141317,26323,113437,55940,83820,26323,54203xe" fillcolor="black [3213]" stroked="f" strokeweight="1pt">
                      <v:stroke joinstyle="miter"/>
                      <v:path arrowok="t" o:connecttype="custom" o:connectlocs="26323,54203;54203,26323;83820,55940;113437,26323;141317,54203;111700,83820;141317,113437;113437,141317;83820,111700;54203,141317;26323,113437;55940,83820;26323,54203" o:connectangles="0,0,0,0,0,0,0,0,0,0,0,0,0"/>
                    </v:shape>
                  </w:pict>
                </mc:Fallback>
              </mc:AlternateContent>
            </w:r>
            <w:r w:rsidRPr="002716A1">
              <w:rPr>
                <w:rFonts w:ascii="Minion Pro" w:eastAsia="Minion Pro" w:hAnsi="Minion Pro" w:cs="Minion Pro"/>
                <w:color w:val="231F20"/>
                <w:sz w:val="20"/>
                <w:szCs w:val="20"/>
              </w:rPr>
              <w:t>3. List at least two sources of data used to identify students for intervention:</w:t>
            </w:r>
          </w:p>
          <w:p w14:paraId="3F72C657" w14:textId="77777777" w:rsidR="009F07B9" w:rsidRPr="002716A1" w:rsidRDefault="009F07B9" w:rsidP="009F07B9">
            <w:pPr>
              <w:tabs>
                <w:tab w:val="left" w:pos="420"/>
              </w:tabs>
              <w:spacing w:after="0" w:line="240" w:lineRule="auto"/>
              <w:ind w:left="75" w:right="-20"/>
              <w:rPr>
                <w:rFonts w:ascii="Minion Pro" w:eastAsia="Minion Pro" w:hAnsi="Minion Pro" w:cs="Minion Pro"/>
                <w:sz w:val="20"/>
                <w:szCs w:val="20"/>
              </w:rPr>
            </w:pPr>
            <w:r w:rsidRPr="002716A1">
              <w:rPr>
                <w:rFonts w:ascii="Minion Pro" w:eastAsia="Minion Pro" w:hAnsi="Minion Pro" w:cs="Minion Pro"/>
                <w:color w:val="231F20"/>
                <w:sz w:val="20"/>
                <w:szCs w:val="20"/>
              </w:rPr>
              <w:t>☐</w:t>
            </w:r>
            <w:r>
              <w:rPr>
                <w:rFonts w:ascii="Arial" w:eastAsia="Arial" w:hAnsi="Arial" w:cs="Arial"/>
                <w:color w:val="231F20"/>
                <w:sz w:val="26"/>
                <w:szCs w:val="26"/>
              </w:rPr>
              <w:t xml:space="preserve">   </w:t>
            </w:r>
            <w:r w:rsidRPr="002716A1">
              <w:rPr>
                <w:rFonts w:ascii="Minion Pro" w:eastAsia="Minion Pro" w:hAnsi="Minion Pro" w:cs="Minion Pro"/>
                <w:color w:val="231F20"/>
                <w:sz w:val="20"/>
                <w:szCs w:val="20"/>
              </w:rPr>
              <w:t>Existing school data</w:t>
            </w:r>
          </w:p>
          <w:p w14:paraId="312FC156" w14:textId="77777777" w:rsidR="009F07B9" w:rsidRPr="002716A1" w:rsidRDefault="009F07B9" w:rsidP="009F07B9">
            <w:pPr>
              <w:tabs>
                <w:tab w:val="left" w:pos="420"/>
              </w:tabs>
              <w:spacing w:after="0" w:line="240" w:lineRule="auto"/>
              <w:ind w:left="75" w:right="-20"/>
              <w:rPr>
                <w:rFonts w:ascii="Minion Pro" w:eastAsia="Minion Pro" w:hAnsi="Minion Pro" w:cs="Minion Pro"/>
                <w:sz w:val="20"/>
                <w:szCs w:val="20"/>
              </w:rPr>
            </w:pPr>
            <w:r>
              <w:rPr>
                <w:rFonts w:ascii="Minion Pro" w:eastAsia="Minion Pro" w:hAnsi="Minion Pro" w:cs="Minion Pro"/>
                <w:noProof/>
                <w:color w:val="231F20"/>
              </w:rPr>
              <mc:AlternateContent>
                <mc:Choice Requires="wps">
                  <w:drawing>
                    <wp:anchor distT="0" distB="0" distL="114300" distR="114300" simplePos="0" relativeHeight="251667456" behindDoc="0" locked="0" layoutInCell="1" allowOverlap="1" wp14:anchorId="57AE07A4" wp14:editId="4A67F80B">
                      <wp:simplePos x="0" y="0"/>
                      <wp:positionH relativeFrom="column">
                        <wp:posOffset>0</wp:posOffset>
                      </wp:positionH>
                      <wp:positionV relativeFrom="paragraph">
                        <wp:posOffset>22225</wp:posOffset>
                      </wp:positionV>
                      <wp:extent cx="167640" cy="167640"/>
                      <wp:effectExtent l="0" t="0" r="0" b="0"/>
                      <wp:wrapNone/>
                      <wp:docPr id="9" name="Multiply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 cy="167640"/>
                              </a:xfrm>
                              <a:prstGeom prst="mathMultiply">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A60CD6" id="Multiply 9" o:spid="_x0000_s1026" style="position:absolute;margin-left:0;margin-top:1.75pt;width:13.2pt;height:1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" path="m26323,54203l54203,26323,83820,55940,113437,26323r27880,27880l111700,83820r29617,29617l113437,141317,83820,111700,54203,141317,26323,113437,55940,83820,26323,54203xe" fillcolor="black [3213]" stroked="f" strokeweight="1pt">
                      <v:stroke joinstyle="miter"/>
                      <v:path arrowok="t" o:connecttype="custom" o:connectlocs="26323,54203;54203,26323;83820,55940;113437,26323;141317,54203;111700,83820;141317,113437;113437,141317;83820,111700;54203,141317;26323,113437;55940,83820;26323,54203" o:connectangles="0,0,0,0,0,0,0,0,0,0,0,0,0"/>
                    </v:shape>
                  </w:pict>
                </mc:Fallback>
              </mc:AlternateContent>
            </w:r>
            <w:r w:rsidRPr="002716A1">
              <w:rPr>
                <w:rFonts w:ascii="Minion Pro" w:eastAsia="Minion Pro" w:hAnsi="Minion Pro" w:cs="Minion Pro"/>
                <w:color w:val="231F20"/>
                <w:sz w:val="20"/>
                <w:szCs w:val="20"/>
              </w:rPr>
              <w:t>☐</w:t>
            </w:r>
            <w:r>
              <w:rPr>
                <w:rFonts w:ascii="Arial" w:eastAsia="Arial" w:hAnsi="Arial" w:cs="Arial"/>
                <w:color w:val="231F20"/>
                <w:sz w:val="26"/>
                <w:szCs w:val="26"/>
              </w:rPr>
              <w:t xml:space="preserve">   </w:t>
            </w:r>
            <w:r w:rsidRPr="002716A1">
              <w:rPr>
                <w:rFonts w:ascii="Minion Pro" w:eastAsia="Minion Pro" w:hAnsi="Minion Pro" w:cs="Minion Pro"/>
                <w:color w:val="231F20"/>
                <w:sz w:val="20"/>
                <w:szCs w:val="20"/>
              </w:rPr>
              <w:t>Teacher/parent nomination</w:t>
            </w:r>
          </w:p>
          <w:p w14:paraId="1018CFE5" w14:textId="77777777" w:rsidR="009F07B9" w:rsidRPr="002716A1" w:rsidRDefault="009F07B9" w:rsidP="009F07B9">
            <w:pPr>
              <w:tabs>
                <w:tab w:val="left" w:pos="420"/>
              </w:tabs>
              <w:spacing w:after="0" w:line="240" w:lineRule="auto"/>
              <w:ind w:left="75" w:right="-20"/>
              <w:rPr>
                <w:rFonts w:ascii="Minion Pro" w:eastAsia="Minion Pro" w:hAnsi="Minion Pro" w:cs="Minion Pro"/>
                <w:sz w:val="20"/>
                <w:szCs w:val="20"/>
              </w:rPr>
            </w:pPr>
            <w:r>
              <w:rPr>
                <w:rFonts w:ascii="Minion Pro" w:eastAsia="Minion Pro" w:hAnsi="Minion Pro" w:cs="Minion Pro"/>
                <w:noProof/>
                <w:color w:val="231F20"/>
              </w:rPr>
              <mc:AlternateContent>
                <mc:Choice Requires="wps">
                  <w:drawing>
                    <wp:anchor distT="0" distB="0" distL="114300" distR="114300" simplePos="0" relativeHeight="251668480" behindDoc="0" locked="0" layoutInCell="1" allowOverlap="1" wp14:anchorId="11A39331" wp14:editId="4B52866F">
                      <wp:simplePos x="0" y="0"/>
                      <wp:positionH relativeFrom="column">
                        <wp:posOffset>0</wp:posOffset>
                      </wp:positionH>
                      <wp:positionV relativeFrom="paragraph">
                        <wp:posOffset>14605</wp:posOffset>
                      </wp:positionV>
                      <wp:extent cx="167640" cy="167640"/>
                      <wp:effectExtent l="0" t="0" r="0" b="0"/>
                      <wp:wrapNone/>
                      <wp:docPr id="8" name="Multiply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 cy="167640"/>
                              </a:xfrm>
                              <a:prstGeom prst="mathMultiply">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5C8CE" id="Multiply 8" o:spid="_x0000_s1026" style="position:absolute;margin-left:0;margin-top:1.15pt;width:13.2pt;height:1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" path="m26323,54203l54203,26323,83820,55940,113437,26323r27880,27880l111700,83820r29617,29617l113437,141317,83820,111700,54203,141317,26323,113437,55940,83820,26323,54203xe" fillcolor="black [3213]" stroked="f" strokeweight="1pt">
                      <v:stroke joinstyle="miter"/>
                      <v:path arrowok="t" o:connecttype="custom" o:connectlocs="26323,54203;54203,26323;83820,55940;113437,26323;141317,54203;111700,83820;141317,113437;113437,141317;83820,111700;54203,141317;26323,113437;55940,83820;26323,54203" o:connectangles="0,0,0,0,0,0,0,0,0,0,0,0,0"/>
                    </v:shape>
                  </w:pict>
                </mc:Fallback>
              </mc:AlternateContent>
            </w:r>
            <w:r w:rsidRPr="002716A1">
              <w:rPr>
                <w:rFonts w:ascii="Minion Pro" w:eastAsia="Minion Pro" w:hAnsi="Minion Pro" w:cs="Minion Pro"/>
                <w:color w:val="231F20"/>
                <w:sz w:val="20"/>
                <w:szCs w:val="20"/>
              </w:rPr>
              <w:t>☐</w:t>
            </w:r>
            <w:r>
              <w:rPr>
                <w:rFonts w:ascii="Arial" w:eastAsia="Arial" w:hAnsi="Arial" w:cs="Arial"/>
                <w:color w:val="231F20"/>
                <w:sz w:val="26"/>
                <w:szCs w:val="26"/>
              </w:rPr>
              <w:t xml:space="preserve">   </w:t>
            </w:r>
            <w:r w:rsidRPr="002716A1">
              <w:rPr>
                <w:rFonts w:ascii="Minion Pro" w:eastAsia="Minion Pro" w:hAnsi="Minion Pro" w:cs="Minion Pro"/>
                <w:color w:val="231F20"/>
                <w:sz w:val="20"/>
                <w:szCs w:val="20"/>
              </w:rPr>
              <w:t>Emotional-behavioral screening</w:t>
            </w:r>
          </w:p>
          <w:p w14:paraId="22EC3AE4" w14:textId="77777777" w:rsidR="009F07B9" w:rsidRPr="002716A1" w:rsidRDefault="009F07B9" w:rsidP="009F07B9">
            <w:pPr>
              <w:spacing w:after="0" w:line="240" w:lineRule="auto"/>
              <w:ind w:left="435" w:right="-20"/>
              <w:rPr>
                <w:rFonts w:ascii="Minion Pro" w:eastAsia="Minion Pro" w:hAnsi="Minion Pro" w:cs="Minion Pro"/>
                <w:sz w:val="20"/>
                <w:szCs w:val="20"/>
              </w:rPr>
            </w:pPr>
            <w:r w:rsidRPr="002716A1">
              <w:rPr>
                <w:rFonts w:ascii="Minion Pro" w:eastAsia="Minion Pro" w:hAnsi="Minion Pro" w:cs="Minion Pro"/>
                <w:color w:val="231F20"/>
                <w:sz w:val="20"/>
                <w:szCs w:val="20"/>
              </w:rPr>
              <w:t>process</w:t>
            </w:r>
          </w:p>
          <w:p w14:paraId="5B9C073B" w14:textId="77777777" w:rsidR="009F07B9" w:rsidRPr="002716A1" w:rsidRDefault="009F07B9" w:rsidP="009F07B9">
            <w:pPr>
              <w:tabs>
                <w:tab w:val="left" w:pos="2500"/>
              </w:tabs>
              <w:spacing w:after="0" w:line="240" w:lineRule="auto"/>
              <w:ind w:left="75" w:right="-20"/>
              <w:rPr>
                <w:rFonts w:ascii="Minion Pro" w:eastAsia="Minion Pro" w:hAnsi="Minion Pro" w:cs="Minion Pro"/>
                <w:sz w:val="20"/>
                <w:szCs w:val="20"/>
              </w:rPr>
            </w:pPr>
            <w:r w:rsidRPr="002716A1">
              <w:rPr>
                <w:rFonts w:ascii="Minion Pro" w:eastAsia="Minion Pro" w:hAnsi="Minion Pro" w:cs="Minion Pro"/>
                <w:color w:val="231F20"/>
                <w:sz w:val="20"/>
                <w:szCs w:val="20"/>
              </w:rPr>
              <w:t>☐    Other</w:t>
            </w:r>
            <w:r w:rsidRPr="002716A1">
              <w:rPr>
                <w:rFonts w:ascii="Minion Pro" w:eastAsia="Minion Pro" w:hAnsi="Minion Pro" w:cs="Minion Pro"/>
                <w:color w:val="231F20"/>
                <w:sz w:val="20"/>
                <w:szCs w:val="20"/>
                <w:u w:val="single" w:color="221E1F"/>
              </w:rPr>
              <w:t xml:space="preserve"> </w:t>
            </w:r>
            <w:r w:rsidRPr="002716A1">
              <w:rPr>
                <w:rFonts w:ascii="Minion Pro" w:eastAsia="Minion Pro" w:hAnsi="Minion Pro" w:cs="Minion Pro"/>
                <w:color w:val="231F20"/>
                <w:sz w:val="20"/>
                <w:szCs w:val="20"/>
                <w:u w:val="single" w:color="221E1F"/>
              </w:rPr>
              <w:tab/>
            </w:r>
          </w:p>
        </w:tc>
        <w:tc>
          <w:tcPr>
            <w:tcW w:w="6115" w:type="dxa"/>
            <w:gridSpan w:val="2"/>
            <w:tcBorders>
              <w:top w:val="single" w:sz="4" w:space="0" w:color="231F20"/>
              <w:left w:val="single" w:sz="4" w:space="0" w:color="231F20"/>
              <w:bottom w:val="single" w:sz="4" w:space="0" w:color="231F20"/>
              <w:right w:val="single" w:sz="4" w:space="0" w:color="231F20"/>
            </w:tcBorders>
          </w:tcPr>
          <w:p w14:paraId="0BCE4A70" w14:textId="77777777" w:rsidR="009F07B9" w:rsidRPr="00086DF7" w:rsidRDefault="009F07B9" w:rsidP="009F07B9">
            <w:pPr>
              <w:pStyle w:val="TableParagraph"/>
              <w:ind w:left="75" w:right="194"/>
              <w:rPr>
                <w:rFonts w:ascii="Minion Pro" w:eastAsia="Minion Pro" w:hAnsi="Minion Pro" w:cs="Minion Pro"/>
                <w:sz w:val="20"/>
                <w:szCs w:val="20"/>
              </w:rPr>
            </w:pPr>
            <w:r w:rsidRPr="00086DF7">
              <w:rPr>
                <w:rFonts w:ascii="Minion Pro"/>
                <w:color w:val="231F20"/>
                <w:sz w:val="20"/>
              </w:rPr>
              <w:t>Multiple strategies are used to identify students for Tier 2 support. Refer to the Student Identification Plan in our Tier 2 Staff Handbook for details.</w:t>
            </w:r>
          </w:p>
        </w:tc>
      </w:tr>
      <w:tr w:rsidR="009F07B9" w:rsidRPr="002716A1" w14:paraId="3A0763C4" w14:textId="77777777" w:rsidTr="005B43AF">
        <w:trPr>
          <w:gridAfter w:val="1"/>
          <w:wAfter w:w="298" w:type="dxa"/>
          <w:trHeight w:hRule="exact" w:val="1594"/>
          <w:jc w:val="center"/>
        </w:trPr>
        <w:tc>
          <w:tcPr>
            <w:tcW w:w="3235" w:type="dxa"/>
            <w:tcBorders>
              <w:top w:val="single" w:sz="4" w:space="0" w:color="231F20"/>
              <w:left w:val="single" w:sz="4" w:space="0" w:color="231F20"/>
              <w:bottom w:val="single" w:sz="4" w:space="0" w:color="231F20"/>
              <w:right w:val="single" w:sz="4" w:space="0" w:color="231F20"/>
            </w:tcBorders>
          </w:tcPr>
          <w:p w14:paraId="1D77BB2C" w14:textId="77777777" w:rsidR="009F07B9" w:rsidRPr="002716A1" w:rsidRDefault="009F07B9" w:rsidP="009F07B9">
            <w:pPr>
              <w:spacing w:before="28" w:after="0" w:line="240" w:lineRule="auto"/>
              <w:ind w:left="75" w:right="112"/>
              <w:rPr>
                <w:rFonts w:ascii="Minion Pro" w:eastAsia="Minion Pro" w:hAnsi="Minion Pro" w:cs="Minion Pro"/>
                <w:sz w:val="20"/>
                <w:szCs w:val="20"/>
              </w:rPr>
            </w:pPr>
            <w:r w:rsidRPr="002716A1">
              <w:rPr>
                <w:rFonts w:ascii="Minion Pro" w:eastAsia="Minion Pro" w:hAnsi="Minion Pro" w:cs="Minion Pro"/>
                <w:color w:val="231F20"/>
                <w:sz w:val="20"/>
                <w:szCs w:val="20"/>
              </w:rPr>
              <w:t>4. Description of system to determine function of student behavior that includes both:</w:t>
            </w:r>
          </w:p>
          <w:p w14:paraId="15544F4B" w14:textId="77777777" w:rsidR="009F07B9" w:rsidRPr="00D0585A" w:rsidRDefault="009F07B9" w:rsidP="009F07B9">
            <w:pPr>
              <w:spacing w:before="14" w:after="0" w:line="240" w:lineRule="auto"/>
              <w:rPr>
                <w:sz w:val="12"/>
                <w:szCs w:val="16"/>
              </w:rPr>
            </w:pPr>
          </w:p>
          <w:p w14:paraId="5E72AE96" w14:textId="77777777" w:rsidR="009F07B9" w:rsidRPr="002716A1" w:rsidRDefault="009F07B9" w:rsidP="009F07B9">
            <w:pPr>
              <w:tabs>
                <w:tab w:val="left" w:pos="420"/>
              </w:tabs>
              <w:spacing w:after="0" w:line="240" w:lineRule="auto"/>
              <w:ind w:left="75" w:right="-20"/>
              <w:rPr>
                <w:rFonts w:ascii="Minion Pro" w:eastAsia="Minion Pro" w:hAnsi="Minion Pro" w:cs="Minion Pro"/>
                <w:sz w:val="20"/>
                <w:szCs w:val="20"/>
              </w:rPr>
            </w:pPr>
            <w:r>
              <w:rPr>
                <w:rFonts w:ascii="Minion Pro" w:eastAsia="Minion Pro" w:hAnsi="Minion Pro" w:cs="Minion Pro"/>
                <w:noProof/>
                <w:color w:val="231F20"/>
                <w:sz w:val="20"/>
                <w:szCs w:val="20"/>
              </w:rPr>
              <mc:AlternateContent>
                <mc:Choice Requires="wps">
                  <w:drawing>
                    <wp:anchor distT="0" distB="0" distL="114300" distR="114300" simplePos="0" relativeHeight="251669504" behindDoc="0" locked="0" layoutInCell="1" allowOverlap="1" wp14:anchorId="37FC1CAD" wp14:editId="5DE4F635">
                      <wp:simplePos x="0" y="0"/>
                      <wp:positionH relativeFrom="column">
                        <wp:posOffset>22860</wp:posOffset>
                      </wp:positionH>
                      <wp:positionV relativeFrom="paragraph">
                        <wp:posOffset>29845</wp:posOffset>
                      </wp:positionV>
                      <wp:extent cx="167640" cy="167640"/>
                      <wp:effectExtent l="0" t="0" r="0" b="0"/>
                      <wp:wrapNone/>
                      <wp:docPr id="7" name="Multiply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 cy="167640"/>
                              </a:xfrm>
                              <a:prstGeom prst="mathMultiply">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E68444" id="Multiply 7" o:spid="_x0000_s1026" style="position:absolute;margin-left:1.8pt;margin-top:2.35pt;width:13.2pt;height:1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" path="m26323,54203l54203,26323,83820,55940,113437,26323r27880,27880l111700,83820r29617,29617l113437,141317,83820,111700,54203,141317,26323,113437,55940,83820,26323,54203xe" fillcolor="black [3213]" stroked="f" strokeweight="1pt">
                      <v:stroke joinstyle="miter"/>
                      <v:path arrowok="t" o:connecttype="custom" o:connectlocs="26323,54203;54203,26323;83820,55940;113437,26323;141317,54203;111700,83820;141317,113437;113437,141317;83820,111700;54203,141317;26323,113437;55940,83820;26323,54203" o:connectangles="0,0,0,0,0,0,0,0,0,0,0,0,0"/>
                    </v:shape>
                  </w:pict>
                </mc:Fallback>
              </mc:AlternateContent>
            </w:r>
            <w:r w:rsidRPr="002716A1">
              <w:rPr>
                <w:rFonts w:ascii="Minion Pro" w:eastAsia="Minion Pro" w:hAnsi="Minion Pro" w:cs="Minion Pro"/>
                <w:color w:val="231F20"/>
                <w:sz w:val="20"/>
                <w:szCs w:val="20"/>
              </w:rPr>
              <w:t>☐</w:t>
            </w:r>
            <w:r>
              <w:rPr>
                <w:rFonts w:ascii="Arial" w:eastAsia="Arial" w:hAnsi="Arial" w:cs="Arial"/>
                <w:color w:val="231F20"/>
                <w:sz w:val="26"/>
                <w:szCs w:val="26"/>
              </w:rPr>
              <w:t xml:space="preserve">   </w:t>
            </w:r>
            <w:r w:rsidRPr="002716A1">
              <w:rPr>
                <w:rFonts w:ascii="Minion Pro" w:eastAsia="Minion Pro" w:hAnsi="Minion Pro" w:cs="Minion Pro"/>
                <w:color w:val="231F20"/>
                <w:sz w:val="20"/>
                <w:szCs w:val="20"/>
              </w:rPr>
              <w:t>Records Review</w:t>
            </w:r>
          </w:p>
          <w:p w14:paraId="70A08F20" w14:textId="77777777" w:rsidR="009F07B9" w:rsidRPr="002716A1" w:rsidRDefault="009F07B9" w:rsidP="009F07B9">
            <w:pPr>
              <w:tabs>
                <w:tab w:val="left" w:pos="420"/>
              </w:tabs>
              <w:spacing w:after="0" w:line="240" w:lineRule="auto"/>
              <w:ind w:left="75" w:right="-20"/>
              <w:rPr>
                <w:rFonts w:ascii="Minion Pro" w:eastAsia="Minion Pro" w:hAnsi="Minion Pro" w:cs="Minion Pro"/>
                <w:sz w:val="20"/>
                <w:szCs w:val="20"/>
              </w:rPr>
            </w:pPr>
            <w:r>
              <w:rPr>
                <w:rFonts w:ascii="Minion Pro" w:eastAsia="Minion Pro" w:hAnsi="Minion Pro" w:cs="Minion Pro"/>
                <w:noProof/>
                <w:color w:val="231F20"/>
                <w:sz w:val="20"/>
                <w:szCs w:val="20"/>
              </w:rPr>
              <mc:AlternateContent>
                <mc:Choice Requires="wps">
                  <w:drawing>
                    <wp:anchor distT="0" distB="0" distL="114300" distR="114300" simplePos="0" relativeHeight="251670528" behindDoc="0" locked="0" layoutInCell="1" allowOverlap="1" wp14:anchorId="33C63588" wp14:editId="560079EC">
                      <wp:simplePos x="0" y="0"/>
                      <wp:positionH relativeFrom="column">
                        <wp:posOffset>-3810</wp:posOffset>
                      </wp:positionH>
                      <wp:positionV relativeFrom="paragraph">
                        <wp:posOffset>10795</wp:posOffset>
                      </wp:positionV>
                      <wp:extent cx="167640" cy="167640"/>
                      <wp:effectExtent l="0" t="0" r="0" b="0"/>
                      <wp:wrapNone/>
                      <wp:docPr id="6" name="Multiply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 cy="167640"/>
                              </a:xfrm>
                              <a:prstGeom prst="mathMultiply">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31B8B" id="Multiply 6" o:spid="_x0000_s1026" style="position:absolute;margin-left:-.3pt;margin-top:.85pt;width:13.2pt;height:13.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" path="m26323,54203l54203,26323,83820,55940,113437,26323r27880,27880l111700,83820r29617,29617l113437,141317,83820,111700,54203,141317,26323,113437,55940,83820,26323,54203xe" fillcolor="black [3213]" stroked="f" strokeweight="1pt">
                      <v:stroke joinstyle="miter"/>
                      <v:path arrowok="t" o:connecttype="custom" o:connectlocs="26323,54203;54203,26323;83820,55940;113437,26323;141317,54203;111700,83820;141317,113437;113437,141317;83820,111700;54203,141317;26323,113437;55940,83820;26323,54203" o:connectangles="0,0,0,0,0,0,0,0,0,0,0,0,0"/>
                    </v:shape>
                  </w:pict>
                </mc:Fallback>
              </mc:AlternateContent>
            </w:r>
            <w:r w:rsidRPr="002716A1">
              <w:rPr>
                <w:rFonts w:ascii="Minion Pro" w:eastAsia="Minion Pro" w:hAnsi="Minion Pro" w:cs="Minion Pro"/>
                <w:color w:val="231F20"/>
                <w:sz w:val="20"/>
                <w:szCs w:val="20"/>
              </w:rPr>
              <w:t>☐</w:t>
            </w:r>
            <w:r>
              <w:rPr>
                <w:rFonts w:ascii="Arial" w:eastAsia="Arial" w:hAnsi="Arial" w:cs="Arial"/>
                <w:color w:val="231F20"/>
                <w:sz w:val="26"/>
                <w:szCs w:val="26"/>
              </w:rPr>
              <w:t xml:space="preserve">   </w:t>
            </w:r>
            <w:r w:rsidRPr="002716A1">
              <w:rPr>
                <w:rFonts w:ascii="Minion Pro" w:eastAsia="Minion Pro" w:hAnsi="Minion Pro" w:cs="Minion Pro"/>
                <w:color w:val="231F20"/>
                <w:sz w:val="20"/>
                <w:szCs w:val="20"/>
              </w:rPr>
              <w:t>Context Analysis</w:t>
            </w:r>
          </w:p>
        </w:tc>
        <w:tc>
          <w:tcPr>
            <w:tcW w:w="6115" w:type="dxa"/>
            <w:gridSpan w:val="2"/>
            <w:tcBorders>
              <w:top w:val="single" w:sz="4" w:space="0" w:color="231F20"/>
              <w:left w:val="single" w:sz="4" w:space="0" w:color="231F20"/>
              <w:bottom w:val="single" w:sz="4" w:space="0" w:color="231F20"/>
              <w:right w:val="single" w:sz="4" w:space="0" w:color="231F20"/>
            </w:tcBorders>
          </w:tcPr>
          <w:p w14:paraId="5A9FA846" w14:textId="77777777" w:rsidR="009F07B9" w:rsidRPr="00086DF7" w:rsidRDefault="009F07B9" w:rsidP="009F07B9">
            <w:pPr>
              <w:pStyle w:val="TableParagraph"/>
              <w:ind w:left="75" w:right="122"/>
              <w:rPr>
                <w:rFonts w:ascii="Minion Pro" w:eastAsia="Minion Pro" w:hAnsi="Minion Pro" w:cs="Minion Pro"/>
                <w:sz w:val="20"/>
                <w:szCs w:val="20"/>
              </w:rPr>
            </w:pPr>
            <w:r w:rsidRPr="00086DF7">
              <w:rPr>
                <w:rFonts w:ascii="Minion Pro"/>
                <w:color w:val="231F20"/>
                <w:sz w:val="20"/>
              </w:rPr>
              <w:t>Data is collected and compiled through the Tier 2 Adapted FACTS Part A to determine the function of the behavior. The Tier 2 Adapted FACTS Part A includes a records review and context analysis. The Self-Monitoring Intervention is designed to provide structure for students who engage in problem behavior to avoid/escape work tasks.</w:t>
            </w:r>
          </w:p>
        </w:tc>
      </w:tr>
      <w:tr w:rsidR="002C64F5" w:rsidRPr="002716A1" w14:paraId="3483BDE5" w14:textId="77777777" w:rsidTr="009F07B9">
        <w:trPr>
          <w:gridAfter w:val="1"/>
          <w:wAfter w:w="298" w:type="dxa"/>
          <w:trHeight w:hRule="exact" w:val="3448"/>
          <w:jc w:val="center"/>
        </w:trPr>
        <w:tc>
          <w:tcPr>
            <w:tcW w:w="3235" w:type="dxa"/>
            <w:tcBorders>
              <w:top w:val="single" w:sz="4" w:space="0" w:color="231F20"/>
              <w:left w:val="single" w:sz="4" w:space="0" w:color="231F20"/>
              <w:bottom w:val="single" w:sz="4" w:space="0" w:color="231F20"/>
              <w:right w:val="single" w:sz="4" w:space="0" w:color="231F20"/>
            </w:tcBorders>
          </w:tcPr>
          <w:p w14:paraId="488B23FA" w14:textId="77777777" w:rsidR="002C64F5" w:rsidRPr="002716A1" w:rsidRDefault="002C64F5" w:rsidP="00E348B1">
            <w:pPr>
              <w:spacing w:before="28" w:after="0" w:line="240" w:lineRule="auto"/>
              <w:ind w:left="75" w:right="56"/>
              <w:rPr>
                <w:rFonts w:ascii="Minion Pro" w:eastAsia="Minion Pro" w:hAnsi="Minion Pro" w:cs="Minion Pro"/>
                <w:sz w:val="20"/>
                <w:szCs w:val="20"/>
              </w:rPr>
            </w:pPr>
            <w:r w:rsidRPr="002716A1">
              <w:rPr>
                <w:rFonts w:ascii="Minion Pro" w:eastAsia="Minion Pro" w:hAnsi="Minion Pro" w:cs="Minion Pro"/>
                <w:color w:val="231F20"/>
                <w:sz w:val="20"/>
                <w:szCs w:val="20"/>
              </w:rPr>
              <w:t>5. Description of documented procedures for introducing/orienting new participants to the intervention for:</w:t>
            </w:r>
          </w:p>
          <w:p w14:paraId="1CF01C7E" w14:textId="77777777" w:rsidR="002C64F5" w:rsidRPr="002716A1" w:rsidRDefault="002C64F5" w:rsidP="00E348B1">
            <w:pPr>
              <w:tabs>
                <w:tab w:val="left" w:pos="420"/>
              </w:tabs>
              <w:spacing w:after="0" w:line="240" w:lineRule="auto"/>
              <w:ind w:left="75" w:right="-20"/>
              <w:rPr>
                <w:rFonts w:ascii="Minion Pro" w:eastAsia="Minion Pro" w:hAnsi="Minion Pro" w:cs="Minion Pro"/>
                <w:sz w:val="20"/>
                <w:szCs w:val="20"/>
              </w:rPr>
            </w:pPr>
            <w:r>
              <w:rPr>
                <w:rFonts w:ascii="Minion Pro" w:eastAsia="Minion Pro" w:hAnsi="Minion Pro" w:cs="Minion Pro"/>
                <w:noProof/>
                <w:color w:val="231F20"/>
                <w:sz w:val="20"/>
                <w:szCs w:val="20"/>
              </w:rPr>
              <mc:AlternateContent>
                <mc:Choice Requires="wps">
                  <w:drawing>
                    <wp:anchor distT="0" distB="0" distL="114300" distR="114300" simplePos="0" relativeHeight="251659264" behindDoc="0" locked="0" layoutInCell="1" allowOverlap="1" wp14:anchorId="6F267340" wp14:editId="31205D1B">
                      <wp:simplePos x="0" y="0"/>
                      <wp:positionH relativeFrom="column">
                        <wp:posOffset>11430</wp:posOffset>
                      </wp:positionH>
                      <wp:positionV relativeFrom="paragraph">
                        <wp:posOffset>31750</wp:posOffset>
                      </wp:positionV>
                      <wp:extent cx="167640" cy="167640"/>
                      <wp:effectExtent l="0" t="0" r="0" b="0"/>
                      <wp:wrapNone/>
                      <wp:docPr id="5" name="Multiply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 cy="167640"/>
                              </a:xfrm>
                              <a:prstGeom prst="mathMultiply">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3A2AA" id="Multiply 5" o:spid="_x0000_s1026" style="position:absolute;margin-left:.9pt;margin-top:2.5pt;width:13.2pt;height:1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" path="m26323,54203l54203,26323,83820,55940,113437,26323r27880,27880l111700,83820r29617,29617l113437,141317,83820,111700,54203,141317,26323,113437,55940,83820,26323,54203xe" fillcolor="black [3213]" stroked="f" strokeweight="1pt">
                      <v:stroke joinstyle="miter"/>
                      <v:path arrowok="t" o:connecttype="custom" o:connectlocs="26323,54203;54203,26323;83820,55940;113437,26323;141317,54203;111700,83820;141317,113437;113437,141317;83820,111700;54203,141317;26323,113437;55940,83820;26323,54203" o:connectangles="0,0,0,0,0,0,0,0,0,0,0,0,0"/>
                    </v:shape>
                  </w:pict>
                </mc:Fallback>
              </mc:AlternateContent>
            </w:r>
            <w:r w:rsidRPr="002716A1">
              <w:rPr>
                <w:rFonts w:ascii="Minion Pro" w:eastAsia="Minion Pro" w:hAnsi="Minion Pro" w:cs="Minion Pro"/>
                <w:color w:val="231F20"/>
                <w:sz w:val="20"/>
                <w:szCs w:val="20"/>
              </w:rPr>
              <w:t>☐</w:t>
            </w:r>
            <w:r>
              <w:rPr>
                <w:rFonts w:ascii="Arial" w:eastAsia="Arial" w:hAnsi="Arial" w:cs="Arial"/>
                <w:color w:val="231F20"/>
                <w:sz w:val="26"/>
                <w:szCs w:val="26"/>
              </w:rPr>
              <w:t xml:space="preserve">   </w:t>
            </w:r>
            <w:r w:rsidRPr="002716A1">
              <w:rPr>
                <w:rFonts w:ascii="Minion Pro" w:eastAsia="Minion Pro" w:hAnsi="Minion Pro" w:cs="Minion Pro"/>
                <w:color w:val="231F20"/>
                <w:sz w:val="20"/>
                <w:szCs w:val="20"/>
              </w:rPr>
              <w:t>Students</w:t>
            </w:r>
          </w:p>
          <w:p w14:paraId="4281CC1D" w14:textId="77777777" w:rsidR="002C64F5" w:rsidRPr="002716A1" w:rsidRDefault="002C64F5" w:rsidP="00E348B1">
            <w:pPr>
              <w:tabs>
                <w:tab w:val="left" w:pos="420"/>
              </w:tabs>
              <w:spacing w:after="0" w:line="240" w:lineRule="auto"/>
              <w:ind w:left="75" w:right="-20"/>
              <w:rPr>
                <w:rFonts w:ascii="Minion Pro" w:eastAsia="Minion Pro" w:hAnsi="Minion Pro" w:cs="Minion Pro"/>
                <w:sz w:val="20"/>
                <w:szCs w:val="20"/>
              </w:rPr>
            </w:pPr>
            <w:r>
              <w:rPr>
                <w:rFonts w:ascii="Minion Pro" w:eastAsia="Minion Pro" w:hAnsi="Minion Pro" w:cs="Minion Pro"/>
                <w:noProof/>
                <w:color w:val="231F20"/>
                <w:sz w:val="20"/>
                <w:szCs w:val="20"/>
              </w:rPr>
              <mc:AlternateContent>
                <mc:Choice Requires="wps">
                  <w:drawing>
                    <wp:anchor distT="0" distB="0" distL="114300" distR="114300" simplePos="0" relativeHeight="251660288" behindDoc="0" locked="0" layoutInCell="1" allowOverlap="1" wp14:anchorId="41A09C37" wp14:editId="4995C7CA">
                      <wp:simplePos x="0" y="0"/>
                      <wp:positionH relativeFrom="column">
                        <wp:posOffset>3810</wp:posOffset>
                      </wp:positionH>
                      <wp:positionV relativeFrom="paragraph">
                        <wp:posOffset>29210</wp:posOffset>
                      </wp:positionV>
                      <wp:extent cx="167640" cy="167640"/>
                      <wp:effectExtent l="0" t="0" r="0" b="0"/>
                      <wp:wrapNone/>
                      <wp:docPr id="4" name="Multiply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 cy="167640"/>
                              </a:xfrm>
                              <a:prstGeom prst="mathMultiply">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72751" id="Multiply 4" o:spid="_x0000_s1026" style="position:absolute;margin-left:.3pt;margin-top:2.3pt;width:13.2pt;height:1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" path="m26323,54203l54203,26323,83820,55940,113437,26323r27880,27880l111700,83820r29617,29617l113437,141317,83820,111700,54203,141317,26323,113437,55940,83820,26323,54203xe" fillcolor="black [3213]" stroked="f" strokeweight="1pt">
                      <v:stroke joinstyle="miter"/>
                      <v:path arrowok="t" o:connecttype="custom" o:connectlocs="26323,54203;54203,26323;83820,55940;113437,26323;141317,54203;111700,83820;141317,113437;113437,141317;83820,111700;54203,141317;26323,113437;55940,83820;26323,54203" o:connectangles="0,0,0,0,0,0,0,0,0,0,0,0,0"/>
                    </v:shape>
                  </w:pict>
                </mc:Fallback>
              </mc:AlternateContent>
            </w:r>
            <w:r w:rsidRPr="002716A1">
              <w:rPr>
                <w:rFonts w:ascii="Minion Pro" w:eastAsia="Minion Pro" w:hAnsi="Minion Pro" w:cs="Minion Pro"/>
                <w:color w:val="231F20"/>
                <w:sz w:val="20"/>
                <w:szCs w:val="20"/>
              </w:rPr>
              <w:t>☐</w:t>
            </w:r>
            <w:r>
              <w:rPr>
                <w:rFonts w:ascii="Arial" w:eastAsia="Arial" w:hAnsi="Arial" w:cs="Arial"/>
                <w:color w:val="231F20"/>
                <w:sz w:val="26"/>
                <w:szCs w:val="26"/>
              </w:rPr>
              <w:t xml:space="preserve">   </w:t>
            </w:r>
            <w:r w:rsidRPr="002716A1">
              <w:rPr>
                <w:rFonts w:ascii="Minion Pro" w:eastAsia="Minion Pro" w:hAnsi="Minion Pro" w:cs="Minion Pro"/>
                <w:color w:val="231F20"/>
                <w:sz w:val="20"/>
                <w:szCs w:val="20"/>
              </w:rPr>
              <w:t>Teachers</w:t>
            </w:r>
          </w:p>
          <w:p w14:paraId="0880532C" w14:textId="77777777" w:rsidR="002C64F5" w:rsidRPr="002716A1" w:rsidRDefault="002C64F5" w:rsidP="00E348B1">
            <w:pPr>
              <w:tabs>
                <w:tab w:val="left" w:pos="420"/>
              </w:tabs>
              <w:spacing w:after="0" w:line="240" w:lineRule="auto"/>
              <w:ind w:left="75" w:right="-20"/>
              <w:rPr>
                <w:rFonts w:ascii="Minion Pro" w:eastAsia="Minion Pro" w:hAnsi="Minion Pro" w:cs="Minion Pro"/>
                <w:sz w:val="20"/>
                <w:szCs w:val="20"/>
              </w:rPr>
            </w:pPr>
            <w:r>
              <w:rPr>
                <w:rFonts w:ascii="Minion Pro" w:eastAsia="Minion Pro" w:hAnsi="Minion Pro" w:cs="Minion Pro"/>
                <w:noProof/>
                <w:color w:val="231F20"/>
                <w:sz w:val="20"/>
                <w:szCs w:val="20"/>
              </w:rPr>
              <mc:AlternateContent>
                <mc:Choice Requires="wps">
                  <w:drawing>
                    <wp:anchor distT="0" distB="0" distL="114300" distR="114300" simplePos="0" relativeHeight="251661312" behindDoc="0" locked="0" layoutInCell="1" allowOverlap="1" wp14:anchorId="121E7A1C" wp14:editId="363F42F6">
                      <wp:simplePos x="0" y="0"/>
                      <wp:positionH relativeFrom="column">
                        <wp:posOffset>19050</wp:posOffset>
                      </wp:positionH>
                      <wp:positionV relativeFrom="paragraph">
                        <wp:posOffset>34290</wp:posOffset>
                      </wp:positionV>
                      <wp:extent cx="167640" cy="167640"/>
                      <wp:effectExtent l="0" t="0" r="0" b="0"/>
                      <wp:wrapNone/>
                      <wp:docPr id="3" name="Multiply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 cy="167640"/>
                              </a:xfrm>
                              <a:prstGeom prst="mathMultiply">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2A241" id="Multiply 3" o:spid="_x0000_s1026" style="position:absolute;margin-left:1.5pt;margin-top:2.7pt;width:13.2pt;height:1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" path="m26323,54203l54203,26323,83820,55940,113437,26323r27880,27880l111700,83820r29617,29617l113437,141317,83820,111700,54203,141317,26323,113437,55940,83820,26323,54203xe" fillcolor="black [3213]" stroked="f" strokeweight="1pt">
                      <v:stroke joinstyle="miter"/>
                      <v:path arrowok="t" o:connecttype="custom" o:connectlocs="26323,54203;54203,26323;83820,55940;113437,26323;141317,54203;111700,83820;141317,113437;113437,141317;83820,111700;54203,141317;26323,113437;55940,83820;26323,54203" o:connectangles="0,0,0,0,0,0,0,0,0,0,0,0,0"/>
                    </v:shape>
                  </w:pict>
                </mc:Fallback>
              </mc:AlternateContent>
            </w:r>
            <w:r w:rsidRPr="002716A1">
              <w:rPr>
                <w:rFonts w:ascii="Minion Pro" w:eastAsia="Minion Pro" w:hAnsi="Minion Pro" w:cs="Minion Pro"/>
                <w:color w:val="231F20"/>
                <w:sz w:val="20"/>
                <w:szCs w:val="20"/>
              </w:rPr>
              <w:t>☐</w:t>
            </w:r>
            <w:r>
              <w:rPr>
                <w:rFonts w:ascii="Arial" w:eastAsia="Arial" w:hAnsi="Arial" w:cs="Arial"/>
                <w:color w:val="231F20"/>
                <w:sz w:val="26"/>
                <w:szCs w:val="26"/>
              </w:rPr>
              <w:t xml:space="preserve">   </w:t>
            </w:r>
            <w:r w:rsidRPr="002716A1">
              <w:rPr>
                <w:rFonts w:ascii="Minion Pro" w:eastAsia="Minion Pro" w:hAnsi="Minion Pro" w:cs="Minion Pro"/>
                <w:color w:val="231F20"/>
                <w:sz w:val="20"/>
                <w:szCs w:val="20"/>
              </w:rPr>
              <w:t>Families</w:t>
            </w:r>
          </w:p>
        </w:tc>
        <w:tc>
          <w:tcPr>
            <w:tcW w:w="6115" w:type="dxa"/>
            <w:gridSpan w:val="2"/>
            <w:tcBorders>
              <w:top w:val="single" w:sz="4" w:space="0" w:color="231F20"/>
              <w:left w:val="single" w:sz="4" w:space="0" w:color="231F20"/>
              <w:bottom w:val="single" w:sz="4" w:space="0" w:color="231F20"/>
              <w:right w:val="single" w:sz="4" w:space="0" w:color="231F20"/>
            </w:tcBorders>
          </w:tcPr>
          <w:p w14:paraId="3E038245" w14:textId="77777777" w:rsidR="009F07B9" w:rsidRPr="00086DF7" w:rsidRDefault="009F07B9" w:rsidP="009F07B9">
            <w:pPr>
              <w:pStyle w:val="ListParagraph"/>
              <w:numPr>
                <w:ilvl w:val="0"/>
                <w:numId w:val="3"/>
              </w:numPr>
              <w:tabs>
                <w:tab w:val="left" w:pos="345"/>
              </w:tabs>
              <w:spacing w:after="0" w:line="260" w:lineRule="exact"/>
              <w:ind w:right="125"/>
              <w:contextualSpacing w:val="0"/>
              <w:rPr>
                <w:rFonts w:ascii="Minion Pro" w:eastAsia="Minion Pro" w:hAnsi="Minion Pro" w:cs="Minion Pro"/>
                <w:sz w:val="20"/>
                <w:szCs w:val="20"/>
              </w:rPr>
            </w:pPr>
            <w:r w:rsidRPr="00086DF7">
              <w:rPr>
                <w:rFonts w:ascii="Minion Pro"/>
                <w:color w:val="231F20"/>
                <w:sz w:val="20"/>
                <w:szCs w:val="20"/>
              </w:rPr>
              <w:t>Coordinator will assist orientating teachers by providing the forms, cueing system, and behavior of focus (determined by Tier 2 Adapted FACTS Part A)</w:t>
            </w:r>
          </w:p>
          <w:p w14:paraId="27A96F41" w14:textId="77777777" w:rsidR="009F07B9" w:rsidRPr="00086DF7" w:rsidRDefault="009F07B9" w:rsidP="009F07B9">
            <w:pPr>
              <w:pStyle w:val="ListParagraph"/>
              <w:numPr>
                <w:ilvl w:val="0"/>
                <w:numId w:val="3"/>
              </w:numPr>
              <w:tabs>
                <w:tab w:val="left" w:pos="345"/>
              </w:tabs>
              <w:spacing w:after="0" w:line="260" w:lineRule="exact"/>
              <w:ind w:right="230"/>
              <w:contextualSpacing w:val="0"/>
              <w:rPr>
                <w:rFonts w:ascii="Minion Pro" w:eastAsia="Minion Pro" w:hAnsi="Minion Pro" w:cs="Minion Pro"/>
                <w:sz w:val="20"/>
                <w:szCs w:val="20"/>
              </w:rPr>
            </w:pPr>
            <w:r w:rsidRPr="00086DF7">
              <w:rPr>
                <w:rFonts w:ascii="Minion Pro" w:eastAsia="Minion Pro" w:hAnsi="Minion Pro" w:cs="Minion Pro"/>
                <w:color w:val="231F20"/>
                <w:sz w:val="20"/>
                <w:szCs w:val="20"/>
              </w:rPr>
              <w:t>They will also discuss the teacher’s role in checking student accuracy, giving feedback at the end of the day, collecting the DPR, and setting goals.</w:t>
            </w:r>
          </w:p>
          <w:p w14:paraId="2A1DD074" w14:textId="77777777" w:rsidR="009F07B9" w:rsidRPr="009F07B9" w:rsidRDefault="009F07B9" w:rsidP="009F07B9">
            <w:pPr>
              <w:pStyle w:val="ListParagraph"/>
              <w:numPr>
                <w:ilvl w:val="0"/>
                <w:numId w:val="3"/>
              </w:numPr>
              <w:tabs>
                <w:tab w:val="left" w:pos="345"/>
              </w:tabs>
              <w:spacing w:after="0" w:line="260" w:lineRule="exact"/>
              <w:ind w:right="149"/>
              <w:contextualSpacing w:val="0"/>
              <w:rPr>
                <w:rFonts w:ascii="Minion Pro" w:eastAsia="Minion Pro" w:hAnsi="Minion Pro" w:cs="Minion Pro"/>
                <w:sz w:val="20"/>
                <w:szCs w:val="20"/>
              </w:rPr>
            </w:pPr>
            <w:r w:rsidRPr="00086DF7">
              <w:rPr>
                <w:rFonts w:ascii="Minion Pro" w:eastAsia="Minion Pro" w:hAnsi="Minion Pro" w:cs="Minion Pro"/>
                <w:color w:val="231F20"/>
                <w:sz w:val="20"/>
                <w:szCs w:val="20"/>
              </w:rPr>
              <w:t>Teacher or counselor will contact families to describe the student’s participation in the intervention and agree on how the parent will receive regular progress updates.</w:t>
            </w:r>
          </w:p>
          <w:p w14:paraId="54D2C2B0" w14:textId="77777777" w:rsidR="002C64F5" w:rsidRPr="009F07B9" w:rsidRDefault="009F07B9" w:rsidP="009F07B9">
            <w:pPr>
              <w:pStyle w:val="ListParagraph"/>
              <w:numPr>
                <w:ilvl w:val="0"/>
                <w:numId w:val="3"/>
              </w:numPr>
              <w:tabs>
                <w:tab w:val="left" w:pos="345"/>
              </w:tabs>
              <w:spacing w:after="0" w:line="260" w:lineRule="exact"/>
              <w:ind w:right="149"/>
              <w:contextualSpacing w:val="0"/>
              <w:rPr>
                <w:rFonts w:ascii="Minion Pro" w:eastAsia="Minion Pro" w:hAnsi="Minion Pro" w:cs="Minion Pro"/>
                <w:sz w:val="20"/>
                <w:szCs w:val="20"/>
              </w:rPr>
            </w:pPr>
            <w:r w:rsidRPr="009F07B9">
              <w:rPr>
                <w:rFonts w:ascii="Minion Pro"/>
                <w:color w:val="231F20"/>
                <w:sz w:val="20"/>
                <w:szCs w:val="20"/>
              </w:rPr>
              <w:t>Coordinator or counselor will orient student by reviewing the target behavior, having the student practice completing the monitoring form, discussing examples and non- examples, cueing system to be used, and setting goals/ receiving rewards.</w:t>
            </w:r>
          </w:p>
        </w:tc>
      </w:tr>
      <w:tr w:rsidR="002C64F5" w:rsidRPr="002716A1" w14:paraId="168F4ED0" w14:textId="77777777" w:rsidTr="009F07B9">
        <w:trPr>
          <w:gridAfter w:val="1"/>
          <w:wAfter w:w="298" w:type="dxa"/>
          <w:trHeight w:hRule="exact" w:val="3241"/>
          <w:jc w:val="center"/>
        </w:trPr>
        <w:tc>
          <w:tcPr>
            <w:tcW w:w="3235" w:type="dxa"/>
            <w:tcBorders>
              <w:top w:val="single" w:sz="4" w:space="0" w:color="231F20"/>
              <w:left w:val="single" w:sz="4" w:space="0" w:color="231F20"/>
              <w:bottom w:val="single" w:sz="4" w:space="0" w:color="231F20"/>
              <w:right w:val="single" w:sz="4" w:space="0" w:color="231F20"/>
            </w:tcBorders>
          </w:tcPr>
          <w:p w14:paraId="3D18B982" w14:textId="77777777" w:rsidR="002C64F5" w:rsidRPr="002716A1" w:rsidRDefault="002C64F5" w:rsidP="00E348B1">
            <w:pPr>
              <w:spacing w:before="28" w:after="0" w:line="240" w:lineRule="auto"/>
              <w:ind w:left="75" w:right="31"/>
              <w:rPr>
                <w:rFonts w:ascii="Minion Pro" w:eastAsia="Minion Pro" w:hAnsi="Minion Pro" w:cs="Minion Pro"/>
                <w:sz w:val="20"/>
                <w:szCs w:val="20"/>
              </w:rPr>
            </w:pPr>
            <w:r w:rsidRPr="002716A1">
              <w:rPr>
                <w:rFonts w:ascii="Minion Pro" w:eastAsia="Minion Pro" w:hAnsi="Minion Pro" w:cs="Minion Pro"/>
                <w:color w:val="231F20"/>
                <w:sz w:val="20"/>
                <w:szCs w:val="20"/>
              </w:rPr>
              <w:t>6. Description of data-based system for monitoring student progress in intervention (daily/weekly progress report ratings and monitoring with data decisions applied at least monthly)</w:t>
            </w:r>
          </w:p>
        </w:tc>
        <w:tc>
          <w:tcPr>
            <w:tcW w:w="6115" w:type="dxa"/>
            <w:gridSpan w:val="2"/>
            <w:tcBorders>
              <w:top w:val="single" w:sz="4" w:space="0" w:color="231F20"/>
              <w:left w:val="single" w:sz="4" w:space="0" w:color="231F20"/>
              <w:bottom w:val="single" w:sz="4" w:space="0" w:color="231F20"/>
              <w:right w:val="single" w:sz="4" w:space="0" w:color="231F20"/>
            </w:tcBorders>
          </w:tcPr>
          <w:p w14:paraId="7891765B" w14:textId="77777777" w:rsidR="009F07B9" w:rsidRPr="00086DF7" w:rsidRDefault="009F07B9" w:rsidP="009F07B9">
            <w:pPr>
              <w:pStyle w:val="TableParagraph"/>
              <w:spacing w:line="260" w:lineRule="exact"/>
              <w:ind w:left="75" w:right="274"/>
              <w:rPr>
                <w:rFonts w:ascii="Minion Pro" w:eastAsia="Minion Pro" w:hAnsi="Minion Pro" w:cs="Minion Pro"/>
                <w:sz w:val="20"/>
                <w:szCs w:val="20"/>
              </w:rPr>
            </w:pPr>
            <w:r w:rsidRPr="00086DF7">
              <w:rPr>
                <w:rFonts w:ascii="Minion Pro"/>
                <w:color w:val="231F20"/>
                <w:sz w:val="20"/>
                <w:szCs w:val="20"/>
              </w:rPr>
              <w:t>DPR will be collected by the classroom teacher at the end of the day and turned into the coordinator.</w:t>
            </w:r>
          </w:p>
          <w:p w14:paraId="7F7681DB" w14:textId="77777777" w:rsidR="009F07B9" w:rsidRPr="009F07B9" w:rsidRDefault="009F07B9" w:rsidP="009F07B9">
            <w:pPr>
              <w:pStyle w:val="TableParagraph"/>
              <w:rPr>
                <w:rFonts w:ascii="Times New Roman" w:eastAsia="Times New Roman" w:hAnsi="Times New Roman" w:cs="Times New Roman"/>
                <w:sz w:val="12"/>
                <w:szCs w:val="12"/>
              </w:rPr>
            </w:pPr>
          </w:p>
          <w:p w14:paraId="0060B80E" w14:textId="77777777" w:rsidR="009F07B9" w:rsidRPr="00086DF7" w:rsidRDefault="009F07B9" w:rsidP="009F07B9">
            <w:pPr>
              <w:pStyle w:val="TableParagraph"/>
              <w:spacing w:line="260" w:lineRule="exact"/>
              <w:ind w:left="75" w:right="214"/>
              <w:rPr>
                <w:rFonts w:ascii="Minion Pro" w:eastAsia="Minion Pro" w:hAnsi="Minion Pro" w:cs="Minion Pro"/>
                <w:sz w:val="20"/>
                <w:szCs w:val="20"/>
              </w:rPr>
            </w:pPr>
            <w:r w:rsidRPr="00086DF7">
              <w:rPr>
                <w:rFonts w:ascii="Minion Pro"/>
                <w:color w:val="231F20"/>
                <w:sz w:val="20"/>
                <w:szCs w:val="20"/>
              </w:rPr>
              <w:t xml:space="preserve">The coordinator will enter the score into the Advanced Tier Spreadsheet (ATS).  The teacher may also be willing to enter scores or have the student enter their scores into the ATS which could be housed as a Google </w:t>
            </w:r>
            <w:proofErr w:type="gramStart"/>
            <w:r w:rsidRPr="00086DF7">
              <w:rPr>
                <w:rFonts w:ascii="Minion Pro"/>
                <w:color w:val="231F20"/>
                <w:sz w:val="20"/>
                <w:szCs w:val="20"/>
              </w:rPr>
              <w:t>Doc</w:t>
            </w:r>
            <w:proofErr w:type="gramEnd"/>
            <w:r w:rsidRPr="00086DF7">
              <w:rPr>
                <w:rFonts w:ascii="Minion Pro"/>
                <w:color w:val="231F20"/>
                <w:sz w:val="20"/>
                <w:szCs w:val="20"/>
              </w:rPr>
              <w:t xml:space="preserve"> so coordinator would have access.  ATS will be reviewed at monthly Tier 2 meetings to determine if student is making adequate progress.</w:t>
            </w:r>
          </w:p>
          <w:p w14:paraId="1981B08E" w14:textId="77777777" w:rsidR="009F07B9" w:rsidRPr="009F07B9" w:rsidRDefault="009F07B9" w:rsidP="009F07B9">
            <w:pPr>
              <w:pStyle w:val="TableParagraph"/>
              <w:rPr>
                <w:rFonts w:ascii="Times New Roman" w:eastAsia="Times New Roman" w:hAnsi="Times New Roman" w:cs="Times New Roman"/>
                <w:sz w:val="12"/>
                <w:szCs w:val="12"/>
              </w:rPr>
            </w:pPr>
          </w:p>
          <w:p w14:paraId="1F5EE54C" w14:textId="77777777" w:rsidR="002C64F5" w:rsidRPr="00AE46B6" w:rsidRDefault="009F07B9" w:rsidP="009F07B9">
            <w:pPr>
              <w:spacing w:after="0" w:line="260" w:lineRule="exact"/>
              <w:ind w:left="75" w:right="78"/>
              <w:rPr>
                <w:rFonts w:ascii="Minion Pro" w:eastAsia="Minion Pro" w:hAnsi="Minion Pro" w:cs="Minion Pro"/>
                <w:sz w:val="20"/>
                <w:szCs w:val="20"/>
              </w:rPr>
            </w:pPr>
            <w:r w:rsidRPr="00086DF7">
              <w:rPr>
                <w:rFonts w:ascii="Minion Pro"/>
                <w:color w:val="231F20"/>
                <w:sz w:val="20"/>
                <w:szCs w:val="20"/>
              </w:rPr>
              <w:t xml:space="preserve">A data-based system is in place to graph daily/weekly behavior ratings; student progress is </w:t>
            </w:r>
            <w:proofErr w:type="gramStart"/>
            <w:r w:rsidRPr="00086DF7">
              <w:rPr>
                <w:rFonts w:ascii="Minion Pro"/>
                <w:color w:val="231F20"/>
                <w:sz w:val="20"/>
                <w:szCs w:val="20"/>
              </w:rPr>
              <w:t>evaluated</w:t>
            </w:r>
            <w:proofErr w:type="gramEnd"/>
            <w:r w:rsidRPr="00086DF7">
              <w:rPr>
                <w:rFonts w:ascii="Minion Pro"/>
                <w:color w:val="231F20"/>
                <w:sz w:val="20"/>
                <w:szCs w:val="20"/>
              </w:rPr>
              <w:t xml:space="preserve"> and data decisions applied at least monthly; and weekly monitoring of student progress in the intervention takes place.</w:t>
            </w:r>
          </w:p>
        </w:tc>
      </w:tr>
      <w:tr w:rsidR="002C64F5" w:rsidRPr="002716A1" w14:paraId="797126DB" w14:textId="77777777" w:rsidTr="005B43AF">
        <w:trPr>
          <w:gridAfter w:val="1"/>
          <w:wAfter w:w="298" w:type="dxa"/>
          <w:trHeight w:hRule="exact" w:val="2710"/>
          <w:jc w:val="center"/>
        </w:trPr>
        <w:tc>
          <w:tcPr>
            <w:tcW w:w="3235" w:type="dxa"/>
            <w:tcBorders>
              <w:top w:val="single" w:sz="4" w:space="0" w:color="231F20"/>
              <w:left w:val="single" w:sz="4" w:space="0" w:color="231F20"/>
              <w:bottom w:val="single" w:sz="4" w:space="0" w:color="231F20"/>
              <w:right w:val="single" w:sz="4" w:space="0" w:color="231F20"/>
            </w:tcBorders>
          </w:tcPr>
          <w:p w14:paraId="12CF4214" w14:textId="77777777" w:rsidR="002C64F5" w:rsidRPr="002716A1" w:rsidRDefault="002C64F5" w:rsidP="00E348B1">
            <w:pPr>
              <w:spacing w:before="28" w:after="0" w:line="240" w:lineRule="auto"/>
              <w:ind w:left="75" w:right="118"/>
              <w:rPr>
                <w:rFonts w:ascii="Minion Pro" w:eastAsia="Minion Pro" w:hAnsi="Minion Pro" w:cs="Minion Pro"/>
                <w:sz w:val="20"/>
                <w:szCs w:val="20"/>
              </w:rPr>
            </w:pPr>
            <w:r w:rsidRPr="002716A1">
              <w:rPr>
                <w:rFonts w:ascii="Minion Pro" w:eastAsia="Minion Pro" w:hAnsi="Minion Pro" w:cs="Minion Pro"/>
                <w:color w:val="231F20"/>
                <w:sz w:val="20"/>
                <w:szCs w:val="20"/>
              </w:rPr>
              <w:t>7. Documented fading process that includes decision rules, description of process and graduation from intervention</w:t>
            </w:r>
          </w:p>
        </w:tc>
        <w:tc>
          <w:tcPr>
            <w:tcW w:w="6115" w:type="dxa"/>
            <w:gridSpan w:val="2"/>
            <w:tcBorders>
              <w:top w:val="single" w:sz="4" w:space="0" w:color="231F20"/>
              <w:left w:val="single" w:sz="4" w:space="0" w:color="231F20"/>
              <w:bottom w:val="single" w:sz="4" w:space="0" w:color="231F20"/>
              <w:right w:val="single" w:sz="4" w:space="0" w:color="231F20"/>
            </w:tcBorders>
          </w:tcPr>
          <w:p w14:paraId="3426BBCE" w14:textId="77777777" w:rsidR="009F07B9" w:rsidRPr="00086DF7" w:rsidRDefault="009F07B9" w:rsidP="009F07B9">
            <w:pPr>
              <w:pStyle w:val="TableParagraph"/>
              <w:ind w:left="75" w:right="245"/>
              <w:rPr>
                <w:rFonts w:ascii="Minion Pro" w:eastAsia="Minion Pro" w:hAnsi="Minion Pro" w:cs="Minion Pro"/>
                <w:sz w:val="20"/>
                <w:szCs w:val="20"/>
              </w:rPr>
            </w:pPr>
            <w:r w:rsidRPr="00086DF7">
              <w:rPr>
                <w:rFonts w:ascii="Minion Pro"/>
                <w:color w:val="231F20"/>
                <w:sz w:val="20"/>
              </w:rPr>
              <w:t>Student should demonstrate approximately 4 weeks of 80% or above before fading begins</w:t>
            </w:r>
          </w:p>
          <w:p w14:paraId="4CFF8CB3" w14:textId="77777777" w:rsidR="009F07B9" w:rsidRPr="00086DF7" w:rsidRDefault="009F07B9" w:rsidP="009F07B9">
            <w:pPr>
              <w:pStyle w:val="TableParagraph"/>
              <w:rPr>
                <w:rFonts w:ascii="Times New Roman" w:eastAsia="Times New Roman" w:hAnsi="Times New Roman" w:cs="Times New Roman"/>
                <w:sz w:val="20"/>
                <w:szCs w:val="20"/>
              </w:rPr>
            </w:pPr>
          </w:p>
          <w:p w14:paraId="02C59815" w14:textId="77777777" w:rsidR="009F07B9" w:rsidRPr="00086DF7" w:rsidRDefault="009F07B9" w:rsidP="009F07B9">
            <w:pPr>
              <w:pStyle w:val="ListParagraph"/>
              <w:numPr>
                <w:ilvl w:val="0"/>
                <w:numId w:val="4"/>
              </w:numPr>
              <w:tabs>
                <w:tab w:val="left" w:pos="345"/>
              </w:tabs>
              <w:spacing w:after="0" w:line="240" w:lineRule="auto"/>
              <w:contextualSpacing w:val="0"/>
              <w:rPr>
                <w:rFonts w:ascii="Minion Pro" w:eastAsia="Minion Pro" w:hAnsi="Minion Pro" w:cs="Minion Pro"/>
                <w:sz w:val="20"/>
                <w:szCs w:val="20"/>
              </w:rPr>
            </w:pPr>
            <w:r w:rsidRPr="00086DF7">
              <w:rPr>
                <w:rFonts w:ascii="Minion Pro"/>
                <w:color w:val="231F20"/>
                <w:sz w:val="20"/>
              </w:rPr>
              <w:t>Reteach or review skills as needed</w:t>
            </w:r>
          </w:p>
          <w:p w14:paraId="71680410" w14:textId="77777777" w:rsidR="009F07B9" w:rsidRPr="00086DF7" w:rsidRDefault="009F07B9" w:rsidP="009F07B9">
            <w:pPr>
              <w:pStyle w:val="ListParagraph"/>
              <w:numPr>
                <w:ilvl w:val="0"/>
                <w:numId w:val="4"/>
              </w:numPr>
              <w:tabs>
                <w:tab w:val="left" w:pos="345"/>
              </w:tabs>
              <w:spacing w:after="0" w:line="240" w:lineRule="auto"/>
              <w:contextualSpacing w:val="0"/>
              <w:rPr>
                <w:rFonts w:ascii="Minion Pro" w:eastAsia="Minion Pro" w:hAnsi="Minion Pro" w:cs="Minion Pro"/>
                <w:sz w:val="20"/>
                <w:szCs w:val="20"/>
              </w:rPr>
            </w:pPr>
            <w:r w:rsidRPr="00086DF7">
              <w:rPr>
                <w:rFonts w:ascii="Minion Pro"/>
                <w:color w:val="231F20"/>
                <w:sz w:val="20"/>
              </w:rPr>
              <w:t>Review progress and celebrate success</w:t>
            </w:r>
          </w:p>
          <w:p w14:paraId="3E70E0FC" w14:textId="77777777" w:rsidR="009F07B9" w:rsidRPr="00086DF7" w:rsidRDefault="009F07B9" w:rsidP="009F07B9">
            <w:pPr>
              <w:pStyle w:val="ListParagraph"/>
              <w:numPr>
                <w:ilvl w:val="0"/>
                <w:numId w:val="4"/>
              </w:numPr>
              <w:tabs>
                <w:tab w:val="left" w:pos="345"/>
              </w:tabs>
              <w:spacing w:after="0" w:line="240" w:lineRule="auto"/>
              <w:ind w:right="138"/>
              <w:contextualSpacing w:val="0"/>
              <w:rPr>
                <w:rFonts w:ascii="Minion Pro" w:eastAsia="Minion Pro" w:hAnsi="Minion Pro" w:cs="Minion Pro"/>
                <w:sz w:val="20"/>
                <w:szCs w:val="20"/>
              </w:rPr>
            </w:pPr>
            <w:r w:rsidRPr="00086DF7">
              <w:rPr>
                <w:rFonts w:ascii="Minion Pro"/>
                <w:color w:val="231F20"/>
                <w:sz w:val="20"/>
              </w:rPr>
              <w:t>When student is consistently using skill and attaining goal, reduce the times per week that student monitors</w:t>
            </w:r>
          </w:p>
          <w:p w14:paraId="0B74082E" w14:textId="77777777" w:rsidR="009F07B9" w:rsidRPr="00086DF7" w:rsidRDefault="009F07B9" w:rsidP="009F07B9">
            <w:pPr>
              <w:pStyle w:val="ListParagraph"/>
              <w:numPr>
                <w:ilvl w:val="0"/>
                <w:numId w:val="4"/>
              </w:numPr>
              <w:tabs>
                <w:tab w:val="left" w:pos="345"/>
              </w:tabs>
              <w:spacing w:after="0" w:line="240" w:lineRule="auto"/>
              <w:contextualSpacing w:val="0"/>
              <w:rPr>
                <w:rFonts w:ascii="Minion Pro" w:eastAsia="Minion Pro" w:hAnsi="Minion Pro" w:cs="Minion Pro"/>
                <w:sz w:val="20"/>
                <w:szCs w:val="20"/>
              </w:rPr>
            </w:pPr>
            <w:r w:rsidRPr="00086DF7">
              <w:rPr>
                <w:rFonts w:ascii="Minion Pro"/>
                <w:color w:val="231F20"/>
                <w:sz w:val="20"/>
              </w:rPr>
              <w:t>Periodically check for maintenance</w:t>
            </w:r>
          </w:p>
          <w:p w14:paraId="7D6A7E03" w14:textId="77777777" w:rsidR="002C64F5" w:rsidRPr="00AE46B6" w:rsidRDefault="009F07B9" w:rsidP="009F07B9">
            <w:pPr>
              <w:spacing w:after="0" w:line="240" w:lineRule="auto"/>
              <w:ind w:left="345" w:right="78"/>
              <w:rPr>
                <w:rFonts w:ascii="Minion Pro" w:eastAsia="Minion Pro" w:hAnsi="Minion Pro" w:cs="Minion Pro"/>
                <w:sz w:val="20"/>
                <w:szCs w:val="20"/>
              </w:rPr>
            </w:pPr>
            <w:r w:rsidRPr="00086DF7">
              <w:rPr>
                <w:rFonts w:ascii="Minion Pro"/>
                <w:color w:val="231F20"/>
                <w:sz w:val="20"/>
              </w:rPr>
              <w:t>If student is not accurately monitoring skill, review of skill or monitoring procedure may be needed</w:t>
            </w:r>
          </w:p>
        </w:tc>
      </w:tr>
    </w:tbl>
    <w:p w14:paraId="04ECA3D0" w14:textId="77777777" w:rsidR="002C64F5" w:rsidRPr="002716A1" w:rsidRDefault="002C64F5" w:rsidP="002C64F5">
      <w:pPr>
        <w:spacing w:after="0" w:line="240" w:lineRule="auto"/>
        <w:sectPr w:rsidR="002C64F5" w:rsidRPr="002716A1" w:rsidSect="003B5DD5">
          <w:footerReference w:type="default" r:id="rId7"/>
          <w:pgSz w:w="12240" w:h="15840"/>
          <w:pgMar w:top="1440" w:right="1440" w:bottom="1440" w:left="1440" w:header="0" w:footer="932" w:gutter="0"/>
          <w:cols w:space="720"/>
        </w:sectPr>
      </w:pPr>
    </w:p>
    <w:tbl>
      <w:tblPr>
        <w:tblW w:w="9648" w:type="dxa"/>
        <w:jc w:val="center"/>
        <w:tblLayout w:type="fixed"/>
        <w:tblCellMar>
          <w:left w:w="0" w:type="dxa"/>
          <w:right w:w="0" w:type="dxa"/>
        </w:tblCellMar>
        <w:tblLook w:val="01E0" w:firstRow="1" w:lastRow="1" w:firstColumn="1" w:lastColumn="1" w:noHBand="0" w:noVBand="0"/>
      </w:tblPr>
      <w:tblGrid>
        <w:gridCol w:w="3600"/>
        <w:gridCol w:w="6048"/>
      </w:tblGrid>
      <w:tr w:rsidR="002C64F5" w:rsidRPr="002716A1" w14:paraId="4169612C" w14:textId="77777777" w:rsidTr="009F07B9">
        <w:trPr>
          <w:trHeight w:hRule="exact" w:val="4060"/>
          <w:jc w:val="center"/>
        </w:trPr>
        <w:tc>
          <w:tcPr>
            <w:tcW w:w="3600" w:type="dxa"/>
            <w:tcBorders>
              <w:top w:val="single" w:sz="4" w:space="0" w:color="231F20"/>
              <w:left w:val="single" w:sz="4" w:space="0" w:color="231F20"/>
              <w:bottom w:val="single" w:sz="4" w:space="0" w:color="231F20"/>
              <w:right w:val="single" w:sz="4" w:space="0" w:color="231F20"/>
            </w:tcBorders>
          </w:tcPr>
          <w:p w14:paraId="17FD30F3" w14:textId="77777777" w:rsidR="002C64F5" w:rsidRPr="002716A1" w:rsidRDefault="002C64F5" w:rsidP="00E348B1">
            <w:pPr>
              <w:spacing w:before="28" w:after="0" w:line="240" w:lineRule="auto"/>
              <w:ind w:left="75" w:right="275"/>
              <w:rPr>
                <w:rFonts w:ascii="Minion Pro" w:eastAsia="Minion Pro" w:hAnsi="Minion Pro" w:cs="Minion Pro"/>
                <w:sz w:val="20"/>
                <w:szCs w:val="20"/>
              </w:rPr>
            </w:pPr>
            <w:r w:rsidRPr="002716A1">
              <w:rPr>
                <w:rFonts w:ascii="Minion Pro" w:eastAsia="Minion Pro" w:hAnsi="Minion Pro" w:cs="Minion Pro"/>
                <w:color w:val="231F20"/>
                <w:sz w:val="20"/>
                <w:szCs w:val="20"/>
              </w:rPr>
              <w:lastRenderedPageBreak/>
              <w:t>8. Description of documented strategies for promoting generalization &amp; maintenance of skills across settings &amp; over time that are linked to schoolwide expectations</w:t>
            </w:r>
          </w:p>
        </w:tc>
        <w:tc>
          <w:tcPr>
            <w:tcW w:w="6048" w:type="dxa"/>
            <w:tcBorders>
              <w:top w:val="single" w:sz="4" w:space="0" w:color="231F20"/>
              <w:left w:val="single" w:sz="4" w:space="0" w:color="231F20"/>
              <w:bottom w:val="single" w:sz="4" w:space="0" w:color="231F20"/>
              <w:right w:val="single" w:sz="4" w:space="0" w:color="231F20"/>
            </w:tcBorders>
          </w:tcPr>
          <w:p w14:paraId="03283191" w14:textId="77777777" w:rsidR="009F07B9" w:rsidRPr="00086DF7" w:rsidRDefault="009F07B9" w:rsidP="009F07B9">
            <w:pPr>
              <w:pStyle w:val="TableParagraph"/>
              <w:ind w:left="75" w:right="109"/>
              <w:rPr>
                <w:rFonts w:ascii="Minion Pro" w:eastAsia="Minion Pro" w:hAnsi="Minion Pro" w:cs="Minion Pro"/>
                <w:sz w:val="20"/>
                <w:szCs w:val="20"/>
              </w:rPr>
            </w:pPr>
            <w:r w:rsidRPr="00086DF7">
              <w:rPr>
                <w:rFonts w:ascii="Minion Pro"/>
                <w:color w:val="231F20"/>
                <w:sz w:val="20"/>
              </w:rPr>
              <w:t>During the Self-Monitoring Intervention, as well as during the fading and follow-up process, the students are directed back to the three major schoolwide expectations so that they can evaluate whether they are continuing to make better choices.</w:t>
            </w:r>
          </w:p>
          <w:p w14:paraId="38024019" w14:textId="77777777" w:rsidR="009F07B9" w:rsidRPr="00086DF7" w:rsidRDefault="009F07B9" w:rsidP="009F07B9">
            <w:pPr>
              <w:pStyle w:val="TableParagraph"/>
              <w:rPr>
                <w:rFonts w:ascii="Times New Roman" w:eastAsia="Times New Roman" w:hAnsi="Times New Roman" w:cs="Times New Roman"/>
                <w:sz w:val="20"/>
                <w:szCs w:val="20"/>
              </w:rPr>
            </w:pPr>
          </w:p>
          <w:p w14:paraId="4961D04E" w14:textId="77777777" w:rsidR="009F07B9" w:rsidRPr="00086DF7" w:rsidRDefault="009F07B9" w:rsidP="009F07B9">
            <w:pPr>
              <w:pStyle w:val="TableParagraph"/>
              <w:ind w:left="75" w:right="169"/>
              <w:rPr>
                <w:rFonts w:ascii="Minion Pro" w:eastAsia="Minion Pro" w:hAnsi="Minion Pro" w:cs="Minion Pro"/>
                <w:sz w:val="20"/>
                <w:szCs w:val="20"/>
              </w:rPr>
            </w:pPr>
            <w:r w:rsidRPr="00086DF7">
              <w:rPr>
                <w:rFonts w:ascii="Minion Pro"/>
                <w:color w:val="231F20"/>
                <w:sz w:val="20"/>
              </w:rPr>
              <w:t xml:space="preserve">Before fading, you may want to change the location or </w:t>
            </w:r>
            <w:proofErr w:type="gramStart"/>
            <w:r w:rsidRPr="00086DF7">
              <w:rPr>
                <w:rFonts w:ascii="Minion Pro"/>
                <w:color w:val="231F20"/>
                <w:sz w:val="20"/>
              </w:rPr>
              <w:t>time period</w:t>
            </w:r>
            <w:proofErr w:type="gramEnd"/>
            <w:r w:rsidRPr="00086DF7">
              <w:rPr>
                <w:rFonts w:ascii="Minion Pro"/>
                <w:color w:val="231F20"/>
                <w:sz w:val="20"/>
              </w:rPr>
              <w:t xml:space="preserve"> of monitoring to ensure generalization to other areas. Self-Monitoring may be reinstated if maintenance checks determine the need.</w:t>
            </w:r>
          </w:p>
          <w:p w14:paraId="48812D48" w14:textId="77777777" w:rsidR="009F07B9" w:rsidRPr="00086DF7" w:rsidRDefault="009F07B9" w:rsidP="009F07B9">
            <w:pPr>
              <w:pStyle w:val="TableParagraph"/>
              <w:rPr>
                <w:rFonts w:ascii="Times New Roman" w:eastAsia="Times New Roman" w:hAnsi="Times New Roman" w:cs="Times New Roman"/>
                <w:sz w:val="20"/>
                <w:szCs w:val="20"/>
              </w:rPr>
            </w:pPr>
          </w:p>
          <w:p w14:paraId="4D834E8D" w14:textId="1EB3010B" w:rsidR="002C64F5" w:rsidRPr="00AE46B6" w:rsidRDefault="009F07B9" w:rsidP="009F07B9">
            <w:pPr>
              <w:spacing w:after="0" w:line="240" w:lineRule="auto"/>
              <w:ind w:left="75" w:right="50"/>
              <w:rPr>
                <w:rFonts w:ascii="Minion Pro" w:eastAsia="Minion Pro" w:hAnsi="Minion Pro" w:cs="Minion Pro"/>
                <w:sz w:val="20"/>
                <w:szCs w:val="20"/>
              </w:rPr>
            </w:pPr>
            <w:r w:rsidRPr="00086DF7">
              <w:rPr>
                <w:rFonts w:ascii="Minion Pro"/>
                <w:color w:val="231F20"/>
                <w:sz w:val="20"/>
              </w:rPr>
              <w:t>Student will be faded from Self-Monitoring by slowly fading the teacher checks, the goal setting, and the rewards for attaining goal.  Student will be encouraged to use the skills learned in Self- Monitoring for other goals the student wishes to achieve.  Student ODR and Minor discipline data will be reviewed periodically by the Tier 2 Team to assure they are still demonstrating appropriate behavior.</w:t>
            </w:r>
          </w:p>
        </w:tc>
      </w:tr>
      <w:tr w:rsidR="002C64F5" w:rsidRPr="002716A1" w14:paraId="4E462C6F" w14:textId="77777777" w:rsidTr="00E348B1">
        <w:trPr>
          <w:trHeight w:hRule="exact" w:val="2251"/>
          <w:jc w:val="center"/>
        </w:trPr>
        <w:tc>
          <w:tcPr>
            <w:tcW w:w="3600" w:type="dxa"/>
            <w:tcBorders>
              <w:top w:val="single" w:sz="4" w:space="0" w:color="231F20"/>
              <w:left w:val="single" w:sz="4" w:space="0" w:color="231F20"/>
              <w:bottom w:val="single" w:sz="4" w:space="0" w:color="231F20"/>
              <w:right w:val="single" w:sz="4" w:space="0" w:color="231F20"/>
            </w:tcBorders>
          </w:tcPr>
          <w:p w14:paraId="02C1A8AF" w14:textId="77777777" w:rsidR="002C64F5" w:rsidRPr="002716A1" w:rsidRDefault="002C64F5" w:rsidP="00E348B1">
            <w:pPr>
              <w:spacing w:before="28" w:after="0" w:line="240" w:lineRule="auto"/>
              <w:ind w:left="75" w:right="275"/>
              <w:rPr>
                <w:rFonts w:ascii="Minion Pro" w:eastAsia="Minion Pro" w:hAnsi="Minion Pro" w:cs="Minion Pro"/>
                <w:sz w:val="20"/>
                <w:szCs w:val="20"/>
              </w:rPr>
            </w:pPr>
            <w:r w:rsidRPr="002716A1">
              <w:rPr>
                <w:rFonts w:ascii="Minion Pro" w:eastAsia="Minion Pro" w:hAnsi="Minion Pro" w:cs="Minion Pro"/>
                <w:color w:val="231F20"/>
                <w:sz w:val="20"/>
                <w:szCs w:val="20"/>
              </w:rPr>
              <w:t>9. Description of documented strategies for weekly family communication/ feedback regarding intervention</w:t>
            </w:r>
          </w:p>
        </w:tc>
        <w:tc>
          <w:tcPr>
            <w:tcW w:w="6048" w:type="dxa"/>
            <w:tcBorders>
              <w:top w:val="single" w:sz="4" w:space="0" w:color="231F20"/>
              <w:left w:val="single" w:sz="4" w:space="0" w:color="231F20"/>
              <w:bottom w:val="single" w:sz="4" w:space="0" w:color="231F20"/>
              <w:right w:val="single" w:sz="4" w:space="0" w:color="231F20"/>
            </w:tcBorders>
          </w:tcPr>
          <w:p w14:paraId="646B6C87" w14:textId="77777777" w:rsidR="009F07B9" w:rsidRPr="00086DF7" w:rsidRDefault="009F07B9" w:rsidP="009F07B9">
            <w:pPr>
              <w:pStyle w:val="TableParagraph"/>
              <w:ind w:left="75" w:right="216"/>
              <w:rPr>
                <w:rFonts w:ascii="Minion Pro" w:eastAsia="Minion Pro" w:hAnsi="Minion Pro" w:cs="Minion Pro"/>
                <w:sz w:val="20"/>
                <w:szCs w:val="20"/>
              </w:rPr>
            </w:pPr>
            <w:r w:rsidRPr="00086DF7">
              <w:rPr>
                <w:rFonts w:ascii="Minion Pro"/>
                <w:color w:val="231F20"/>
                <w:sz w:val="20"/>
                <w:szCs w:val="20"/>
              </w:rPr>
              <w:t>Intervention facilitators communicate with home regarding the Self- Monitoring intervention in the following ways:</w:t>
            </w:r>
          </w:p>
          <w:p w14:paraId="082F6052" w14:textId="77777777" w:rsidR="009F07B9" w:rsidRPr="00086DF7" w:rsidRDefault="009F07B9" w:rsidP="009F07B9">
            <w:pPr>
              <w:pStyle w:val="ListParagraph"/>
              <w:numPr>
                <w:ilvl w:val="0"/>
                <w:numId w:val="5"/>
              </w:numPr>
              <w:tabs>
                <w:tab w:val="left" w:pos="345"/>
              </w:tabs>
              <w:spacing w:after="0" w:line="240" w:lineRule="auto"/>
              <w:ind w:right="523"/>
              <w:contextualSpacing w:val="0"/>
              <w:rPr>
                <w:rFonts w:ascii="Minion Pro" w:eastAsia="Minion Pro" w:hAnsi="Minion Pro" w:cs="Minion Pro"/>
                <w:sz w:val="20"/>
                <w:szCs w:val="20"/>
              </w:rPr>
            </w:pPr>
            <w:r w:rsidRPr="00086DF7">
              <w:rPr>
                <w:rFonts w:ascii="Minion Pro"/>
                <w:color w:val="231F20"/>
                <w:sz w:val="20"/>
                <w:szCs w:val="20"/>
              </w:rPr>
              <w:t>sharing the daily and/or weekly ratings; extra points are earned if the DPR is signed and returned the next day</w:t>
            </w:r>
          </w:p>
          <w:p w14:paraId="1C8EE522" w14:textId="77777777" w:rsidR="009F07B9" w:rsidRPr="00086DF7" w:rsidRDefault="009F07B9" w:rsidP="009F07B9">
            <w:pPr>
              <w:pStyle w:val="ListParagraph"/>
              <w:numPr>
                <w:ilvl w:val="0"/>
                <w:numId w:val="5"/>
              </w:numPr>
              <w:tabs>
                <w:tab w:val="left" w:pos="345"/>
              </w:tabs>
              <w:spacing w:after="0" w:line="240" w:lineRule="auto"/>
              <w:contextualSpacing w:val="0"/>
              <w:rPr>
                <w:rFonts w:ascii="Minion Pro" w:eastAsia="Minion Pro" w:hAnsi="Minion Pro" w:cs="Minion Pro"/>
                <w:sz w:val="20"/>
                <w:szCs w:val="20"/>
              </w:rPr>
            </w:pPr>
            <w:r w:rsidRPr="00086DF7">
              <w:rPr>
                <w:rFonts w:ascii="Minion Pro"/>
                <w:color w:val="231F20"/>
                <w:sz w:val="20"/>
                <w:szCs w:val="20"/>
              </w:rPr>
              <w:t>emailing and/or calling families to discuss student progress</w:t>
            </w:r>
          </w:p>
          <w:p w14:paraId="30F91DCC" w14:textId="77777777" w:rsidR="009F07B9" w:rsidRPr="00086DF7" w:rsidRDefault="009F07B9" w:rsidP="009F07B9">
            <w:pPr>
              <w:pStyle w:val="TableParagraph"/>
              <w:rPr>
                <w:rFonts w:ascii="Times New Roman" w:eastAsia="Times New Roman" w:hAnsi="Times New Roman" w:cs="Times New Roman"/>
                <w:sz w:val="20"/>
                <w:szCs w:val="20"/>
              </w:rPr>
            </w:pPr>
          </w:p>
          <w:p w14:paraId="1B275074" w14:textId="5FF8E9C8" w:rsidR="002C64F5" w:rsidRPr="00AE46B6" w:rsidRDefault="009F07B9" w:rsidP="009F07B9">
            <w:pPr>
              <w:spacing w:after="0" w:line="240" w:lineRule="auto"/>
              <w:ind w:left="75" w:right="258"/>
              <w:rPr>
                <w:rFonts w:ascii="Minion Pro" w:eastAsia="Minion Pro" w:hAnsi="Minion Pro" w:cs="Minion Pro"/>
                <w:sz w:val="20"/>
                <w:szCs w:val="20"/>
              </w:rPr>
            </w:pPr>
            <w:r w:rsidRPr="00086DF7">
              <w:rPr>
                <w:rFonts w:ascii="Minion Pro"/>
                <w:color w:val="231F20"/>
                <w:sz w:val="20"/>
                <w:szCs w:val="20"/>
              </w:rPr>
              <w:t>Teachers also email and/or call families regarding the progress they are seeing in their classrooms</w:t>
            </w:r>
          </w:p>
        </w:tc>
      </w:tr>
      <w:tr w:rsidR="002C64F5" w:rsidRPr="002716A1" w14:paraId="23229834" w14:textId="77777777" w:rsidTr="009F07B9">
        <w:trPr>
          <w:trHeight w:hRule="exact" w:val="5581"/>
          <w:jc w:val="center"/>
        </w:trPr>
        <w:tc>
          <w:tcPr>
            <w:tcW w:w="3600" w:type="dxa"/>
            <w:tcBorders>
              <w:top w:val="single" w:sz="4" w:space="0" w:color="231F20"/>
              <w:left w:val="single" w:sz="4" w:space="0" w:color="231F20"/>
              <w:bottom w:val="single" w:sz="4" w:space="0" w:color="231F20"/>
              <w:right w:val="single" w:sz="4" w:space="0" w:color="231F20"/>
            </w:tcBorders>
          </w:tcPr>
          <w:p w14:paraId="7523844C" w14:textId="77777777" w:rsidR="002C64F5" w:rsidRPr="002716A1" w:rsidRDefault="002C64F5" w:rsidP="00E348B1">
            <w:pPr>
              <w:spacing w:before="28" w:after="0" w:line="240" w:lineRule="auto"/>
              <w:ind w:left="75" w:right="137"/>
              <w:jc w:val="both"/>
              <w:rPr>
                <w:rFonts w:ascii="Minion Pro" w:eastAsia="Minion Pro" w:hAnsi="Minion Pro" w:cs="Minion Pro"/>
                <w:sz w:val="20"/>
                <w:szCs w:val="20"/>
              </w:rPr>
            </w:pPr>
            <w:r w:rsidRPr="002716A1">
              <w:rPr>
                <w:rFonts w:ascii="Minion Pro" w:eastAsia="Minion Pro" w:hAnsi="Minion Pro" w:cs="Minion Pro"/>
                <w:color w:val="231F20"/>
                <w:sz w:val="20"/>
                <w:szCs w:val="20"/>
              </w:rPr>
              <w:t>10. Description of documented strategies for weekly communication/feedback with participating classroom teachers</w:t>
            </w:r>
          </w:p>
        </w:tc>
        <w:tc>
          <w:tcPr>
            <w:tcW w:w="6048" w:type="dxa"/>
            <w:tcBorders>
              <w:top w:val="single" w:sz="4" w:space="0" w:color="231F20"/>
              <w:left w:val="single" w:sz="4" w:space="0" w:color="231F20"/>
              <w:bottom w:val="single" w:sz="4" w:space="0" w:color="231F20"/>
              <w:right w:val="single" w:sz="4" w:space="0" w:color="231F20"/>
            </w:tcBorders>
          </w:tcPr>
          <w:p w14:paraId="6DFD9D18" w14:textId="77777777" w:rsidR="009F07B9" w:rsidRPr="00086DF7" w:rsidRDefault="009F07B9" w:rsidP="009F07B9">
            <w:pPr>
              <w:pStyle w:val="TableParagraph"/>
              <w:ind w:left="75" w:right="298"/>
              <w:rPr>
                <w:rFonts w:ascii="Minion Pro" w:eastAsia="Minion Pro" w:hAnsi="Minion Pro" w:cs="Minion Pro"/>
                <w:sz w:val="20"/>
                <w:szCs w:val="20"/>
              </w:rPr>
            </w:pPr>
            <w:r w:rsidRPr="00086DF7">
              <w:rPr>
                <w:rFonts w:ascii="Minion Pro"/>
                <w:color w:val="231F20"/>
                <w:sz w:val="20"/>
                <w:szCs w:val="20"/>
              </w:rPr>
              <w:t>At the beginning of each school year, all faculty receive annual Self- Monitoring training.</w:t>
            </w:r>
          </w:p>
          <w:p w14:paraId="35808C31" w14:textId="77777777" w:rsidR="009F07B9" w:rsidRPr="00086DF7" w:rsidRDefault="009F07B9" w:rsidP="009F07B9">
            <w:pPr>
              <w:pStyle w:val="TableParagraph"/>
              <w:rPr>
                <w:rFonts w:ascii="Times New Roman" w:eastAsia="Times New Roman" w:hAnsi="Times New Roman" w:cs="Times New Roman"/>
                <w:sz w:val="20"/>
                <w:szCs w:val="20"/>
              </w:rPr>
            </w:pPr>
          </w:p>
          <w:p w14:paraId="1F8F11FD" w14:textId="77777777" w:rsidR="009F07B9" w:rsidRPr="00086DF7" w:rsidRDefault="009F07B9" w:rsidP="009F07B9">
            <w:pPr>
              <w:pStyle w:val="TableParagraph"/>
              <w:ind w:left="75" w:right="96"/>
              <w:rPr>
                <w:rFonts w:ascii="Minion Pro" w:eastAsia="Minion Pro" w:hAnsi="Minion Pro" w:cs="Minion Pro"/>
                <w:sz w:val="20"/>
                <w:szCs w:val="20"/>
              </w:rPr>
            </w:pPr>
            <w:r w:rsidRPr="00086DF7">
              <w:rPr>
                <w:rFonts w:ascii="Minion Pro"/>
                <w:color w:val="231F20"/>
                <w:sz w:val="20"/>
                <w:szCs w:val="20"/>
              </w:rPr>
              <w:t>Once the student is identified to participate in the program, the designated intervention coordinator works with applicable teachers to provide information about the collection of baseline data.</w:t>
            </w:r>
          </w:p>
          <w:p w14:paraId="4EB1D6C0" w14:textId="77777777" w:rsidR="009F07B9" w:rsidRPr="00086DF7" w:rsidRDefault="009F07B9" w:rsidP="009F07B9">
            <w:pPr>
              <w:pStyle w:val="TableParagraph"/>
              <w:rPr>
                <w:rFonts w:ascii="Times New Roman" w:eastAsia="Times New Roman" w:hAnsi="Times New Roman" w:cs="Times New Roman"/>
                <w:sz w:val="20"/>
                <w:szCs w:val="20"/>
              </w:rPr>
            </w:pPr>
          </w:p>
          <w:p w14:paraId="1788544D" w14:textId="77777777" w:rsidR="009F07B9" w:rsidRPr="00086DF7" w:rsidRDefault="009F07B9" w:rsidP="009F07B9">
            <w:pPr>
              <w:pStyle w:val="TableParagraph"/>
              <w:ind w:left="75" w:right="148"/>
              <w:rPr>
                <w:rFonts w:ascii="Minion Pro" w:eastAsia="Minion Pro" w:hAnsi="Minion Pro" w:cs="Minion Pro"/>
                <w:sz w:val="20"/>
                <w:szCs w:val="20"/>
              </w:rPr>
            </w:pPr>
            <w:r w:rsidRPr="00086DF7">
              <w:rPr>
                <w:rFonts w:ascii="Minion Pro"/>
                <w:color w:val="231F20"/>
                <w:sz w:val="20"/>
                <w:szCs w:val="20"/>
              </w:rPr>
              <w:t>After the Tier 2 Team reviews baseline data and a goal for the student has been set, a Tier 2 member meets with applicable teachers to demonstrate use of the DPR and effective feedback strategies.</w:t>
            </w:r>
          </w:p>
          <w:p w14:paraId="6416CB90" w14:textId="77777777" w:rsidR="009F07B9" w:rsidRPr="00086DF7" w:rsidRDefault="009F07B9" w:rsidP="009F07B9">
            <w:pPr>
              <w:pStyle w:val="TableParagraph"/>
              <w:rPr>
                <w:rFonts w:ascii="Times New Roman" w:eastAsia="Times New Roman" w:hAnsi="Times New Roman" w:cs="Times New Roman"/>
                <w:sz w:val="20"/>
                <w:szCs w:val="20"/>
              </w:rPr>
            </w:pPr>
          </w:p>
          <w:p w14:paraId="598C38FD" w14:textId="77777777" w:rsidR="009F07B9" w:rsidRPr="00086DF7" w:rsidRDefault="009F07B9" w:rsidP="009F07B9">
            <w:pPr>
              <w:pStyle w:val="TableParagraph"/>
              <w:ind w:left="75" w:right="78"/>
              <w:rPr>
                <w:rFonts w:ascii="Minion Pro" w:eastAsia="Minion Pro" w:hAnsi="Minion Pro" w:cs="Minion Pro"/>
                <w:sz w:val="20"/>
                <w:szCs w:val="20"/>
              </w:rPr>
            </w:pPr>
            <w:r w:rsidRPr="00086DF7">
              <w:rPr>
                <w:rFonts w:ascii="Minion Pro"/>
                <w:color w:val="231F20"/>
                <w:sz w:val="20"/>
                <w:szCs w:val="20"/>
              </w:rPr>
              <w:t>During the first week of intervention participation, the facilitator checks in with applicable teachers 3 days to demonstrate effective feedback, provide support for awarding student points, and answer questions.</w:t>
            </w:r>
          </w:p>
          <w:p w14:paraId="73732E67" w14:textId="77777777" w:rsidR="009F07B9" w:rsidRPr="00086DF7" w:rsidRDefault="009F07B9" w:rsidP="009F07B9">
            <w:pPr>
              <w:pStyle w:val="TableParagraph"/>
              <w:rPr>
                <w:rFonts w:ascii="Times New Roman" w:eastAsia="Times New Roman" w:hAnsi="Times New Roman" w:cs="Times New Roman"/>
                <w:sz w:val="20"/>
                <w:szCs w:val="20"/>
              </w:rPr>
            </w:pPr>
          </w:p>
          <w:p w14:paraId="291198E0" w14:textId="24C82639" w:rsidR="002C64F5" w:rsidRPr="00AE46B6" w:rsidRDefault="009F07B9" w:rsidP="009F07B9">
            <w:pPr>
              <w:spacing w:after="0" w:line="240" w:lineRule="auto"/>
              <w:ind w:left="75" w:right="48"/>
              <w:rPr>
                <w:rFonts w:ascii="Minion Pro" w:eastAsia="Minion Pro" w:hAnsi="Minion Pro" w:cs="Minion Pro"/>
                <w:sz w:val="20"/>
                <w:szCs w:val="20"/>
              </w:rPr>
            </w:pPr>
            <w:r w:rsidRPr="00086DF7">
              <w:rPr>
                <w:rFonts w:ascii="Minion Pro" w:eastAsia="Minion Pro" w:hAnsi="Minion Pro" w:cs="Minion Pro"/>
                <w:color w:val="231F20"/>
                <w:sz w:val="20"/>
                <w:szCs w:val="20"/>
              </w:rPr>
              <w:t xml:space="preserve">The facilitator provides a copy of each student’s weekly </w:t>
            </w:r>
            <w:proofErr w:type="gramStart"/>
            <w:r w:rsidRPr="00086DF7">
              <w:rPr>
                <w:rFonts w:ascii="Minion Pro" w:eastAsia="Minion Pro" w:hAnsi="Minion Pro" w:cs="Minion Pro"/>
                <w:color w:val="231F20"/>
                <w:sz w:val="20"/>
                <w:szCs w:val="20"/>
              </w:rPr>
              <w:t>graph  to</w:t>
            </w:r>
            <w:proofErr w:type="gramEnd"/>
            <w:r w:rsidRPr="00086DF7">
              <w:rPr>
                <w:rFonts w:ascii="Minion Pro" w:eastAsia="Minion Pro" w:hAnsi="Minion Pro" w:cs="Minion Pro"/>
                <w:color w:val="231F20"/>
                <w:sz w:val="20"/>
                <w:szCs w:val="20"/>
              </w:rPr>
              <w:t xml:space="preserve"> all participating teachers. Prior to Tier 2 Team meetings, the intervention coordinator sends notifications to applicable staff members that their student’s data will be discussed.  It is highly</w:t>
            </w:r>
            <w:r>
              <w:rPr>
                <w:rFonts w:ascii="Minion Pro" w:eastAsia="Minion Pro" w:hAnsi="Minion Pro" w:cs="Minion Pro"/>
                <w:color w:val="231F20"/>
                <w:sz w:val="20"/>
                <w:szCs w:val="20"/>
              </w:rPr>
              <w:t xml:space="preserve"> </w:t>
            </w:r>
            <w:r w:rsidRPr="00086DF7">
              <w:rPr>
                <w:rFonts w:ascii="Minion Pro" w:eastAsia="Minion Pro" w:hAnsi="Minion Pro" w:cs="Minion Pro"/>
                <w:color w:val="231F20"/>
                <w:sz w:val="20"/>
                <w:szCs w:val="20"/>
              </w:rPr>
              <w:t>recommended that the classroom teachers of the student attend the portion of the meeting during which their student’s data is reviewed.</w:t>
            </w:r>
          </w:p>
        </w:tc>
      </w:tr>
    </w:tbl>
    <w:p w14:paraId="26CF7DA0" w14:textId="3A89F42C" w:rsidR="002C64F5" w:rsidRPr="002716A1" w:rsidRDefault="002C64F5" w:rsidP="002C64F5">
      <w:pPr>
        <w:spacing w:after="0" w:line="240" w:lineRule="auto"/>
        <w:sectPr w:rsidR="002C64F5" w:rsidRPr="002716A1" w:rsidSect="003B5DD5">
          <w:pgSz w:w="12240" w:h="15840"/>
          <w:pgMar w:top="1440" w:right="1440" w:bottom="1440" w:left="1440" w:header="0" w:footer="932" w:gutter="0"/>
          <w:cols w:space="720"/>
        </w:sectPr>
      </w:pPr>
    </w:p>
    <w:tbl>
      <w:tblPr>
        <w:tblW w:w="9648" w:type="dxa"/>
        <w:jc w:val="center"/>
        <w:tblLayout w:type="fixed"/>
        <w:tblCellMar>
          <w:left w:w="0" w:type="dxa"/>
          <w:right w:w="0" w:type="dxa"/>
        </w:tblCellMar>
        <w:tblLook w:val="01E0" w:firstRow="1" w:lastRow="1" w:firstColumn="1" w:lastColumn="1" w:noHBand="0" w:noVBand="0"/>
      </w:tblPr>
      <w:tblGrid>
        <w:gridCol w:w="3294"/>
        <w:gridCol w:w="6354"/>
      </w:tblGrid>
      <w:tr w:rsidR="002C64F5" w:rsidRPr="002716A1" w14:paraId="6997F142" w14:textId="77777777" w:rsidTr="00E348B1">
        <w:trPr>
          <w:trHeight w:hRule="exact" w:val="3070"/>
          <w:jc w:val="center"/>
        </w:trPr>
        <w:tc>
          <w:tcPr>
            <w:tcW w:w="3294" w:type="dxa"/>
            <w:tcBorders>
              <w:top w:val="single" w:sz="4" w:space="0" w:color="231F20"/>
              <w:left w:val="single" w:sz="4" w:space="0" w:color="231F20"/>
              <w:bottom w:val="single" w:sz="4" w:space="0" w:color="231F20"/>
              <w:right w:val="single" w:sz="4" w:space="0" w:color="231F20"/>
            </w:tcBorders>
          </w:tcPr>
          <w:p w14:paraId="011333AD" w14:textId="77777777" w:rsidR="002C64F5" w:rsidRPr="002716A1" w:rsidRDefault="002C64F5" w:rsidP="00E348B1">
            <w:pPr>
              <w:spacing w:before="28" w:after="0" w:line="240" w:lineRule="auto"/>
              <w:ind w:left="75" w:right="24"/>
              <w:rPr>
                <w:rFonts w:ascii="Minion Pro" w:eastAsia="Minion Pro" w:hAnsi="Minion Pro" w:cs="Minion Pro"/>
                <w:sz w:val="20"/>
                <w:szCs w:val="20"/>
              </w:rPr>
            </w:pPr>
            <w:r w:rsidRPr="002716A1">
              <w:rPr>
                <w:rFonts w:ascii="Minion Pro" w:eastAsia="Minion Pro" w:hAnsi="Minion Pro" w:cs="Minion Pro"/>
                <w:color w:val="231F20"/>
                <w:sz w:val="20"/>
                <w:szCs w:val="20"/>
              </w:rPr>
              <w:lastRenderedPageBreak/>
              <w:t>11. Description of documented strategies for regular (at least quarterly) updates to full staff regarding intervention or students involved in intervention</w:t>
            </w:r>
          </w:p>
        </w:tc>
        <w:tc>
          <w:tcPr>
            <w:tcW w:w="6354" w:type="dxa"/>
            <w:tcBorders>
              <w:top w:val="single" w:sz="4" w:space="0" w:color="231F20"/>
              <w:left w:val="single" w:sz="4" w:space="0" w:color="231F20"/>
              <w:bottom w:val="single" w:sz="4" w:space="0" w:color="231F20"/>
              <w:right w:val="single" w:sz="4" w:space="0" w:color="231F20"/>
            </w:tcBorders>
          </w:tcPr>
          <w:p w14:paraId="2DE17A86" w14:textId="77777777" w:rsidR="000071C8" w:rsidRPr="00086DF7" w:rsidRDefault="000071C8" w:rsidP="000071C8">
            <w:pPr>
              <w:pStyle w:val="TableParagraph"/>
              <w:ind w:left="75" w:right="186"/>
              <w:rPr>
                <w:rFonts w:ascii="Minion Pro" w:eastAsia="Minion Pro" w:hAnsi="Minion Pro" w:cs="Minion Pro"/>
                <w:sz w:val="20"/>
                <w:szCs w:val="20"/>
              </w:rPr>
            </w:pPr>
            <w:r w:rsidRPr="00086DF7">
              <w:rPr>
                <w:rFonts w:ascii="Minion Pro"/>
                <w:color w:val="231F20"/>
                <w:sz w:val="20"/>
                <w:szCs w:val="20"/>
              </w:rPr>
              <w:t>At monthly staff meetings, the intervention coordinator provides a brief update about the intervention to all staff members. This update includes the number of students:</w:t>
            </w:r>
          </w:p>
          <w:p w14:paraId="3E263834" w14:textId="77777777" w:rsidR="000071C8" w:rsidRPr="00086DF7" w:rsidRDefault="000071C8" w:rsidP="000071C8">
            <w:pPr>
              <w:pStyle w:val="ListParagraph"/>
              <w:numPr>
                <w:ilvl w:val="0"/>
                <w:numId w:val="6"/>
              </w:numPr>
              <w:tabs>
                <w:tab w:val="left" w:pos="345"/>
              </w:tabs>
              <w:spacing w:after="0" w:line="240" w:lineRule="auto"/>
              <w:contextualSpacing w:val="0"/>
              <w:rPr>
                <w:rFonts w:ascii="Minion Pro" w:eastAsia="Minion Pro" w:hAnsi="Minion Pro" w:cs="Minion Pro"/>
                <w:sz w:val="20"/>
                <w:szCs w:val="20"/>
              </w:rPr>
            </w:pPr>
            <w:r w:rsidRPr="00086DF7">
              <w:rPr>
                <w:rFonts w:ascii="Minion Pro"/>
                <w:color w:val="231F20"/>
                <w:sz w:val="20"/>
                <w:szCs w:val="20"/>
              </w:rPr>
              <w:t>Who have participated to date</w:t>
            </w:r>
          </w:p>
          <w:p w14:paraId="5B46EE58" w14:textId="77777777" w:rsidR="000071C8" w:rsidRPr="00086DF7" w:rsidRDefault="000071C8" w:rsidP="000071C8">
            <w:pPr>
              <w:pStyle w:val="ListParagraph"/>
              <w:numPr>
                <w:ilvl w:val="0"/>
                <w:numId w:val="6"/>
              </w:numPr>
              <w:tabs>
                <w:tab w:val="left" w:pos="345"/>
              </w:tabs>
              <w:spacing w:after="0" w:line="240" w:lineRule="auto"/>
              <w:contextualSpacing w:val="0"/>
              <w:rPr>
                <w:rFonts w:ascii="Minion Pro" w:eastAsia="Minion Pro" w:hAnsi="Minion Pro" w:cs="Minion Pro"/>
                <w:sz w:val="20"/>
                <w:szCs w:val="20"/>
              </w:rPr>
            </w:pPr>
            <w:r w:rsidRPr="00086DF7">
              <w:rPr>
                <w:rFonts w:ascii="Minion Pro"/>
                <w:color w:val="231F20"/>
                <w:sz w:val="20"/>
                <w:szCs w:val="20"/>
              </w:rPr>
              <w:t>Are currently enrolled in the program</w:t>
            </w:r>
          </w:p>
          <w:p w14:paraId="4B327C70" w14:textId="77777777" w:rsidR="000071C8" w:rsidRPr="00086DF7" w:rsidRDefault="000071C8" w:rsidP="000071C8">
            <w:pPr>
              <w:pStyle w:val="ListParagraph"/>
              <w:numPr>
                <w:ilvl w:val="0"/>
                <w:numId w:val="6"/>
              </w:numPr>
              <w:tabs>
                <w:tab w:val="left" w:pos="345"/>
              </w:tabs>
              <w:spacing w:after="0" w:line="240" w:lineRule="auto"/>
              <w:contextualSpacing w:val="0"/>
              <w:rPr>
                <w:rFonts w:ascii="Minion Pro" w:eastAsia="Minion Pro" w:hAnsi="Minion Pro" w:cs="Minion Pro"/>
                <w:sz w:val="20"/>
                <w:szCs w:val="20"/>
              </w:rPr>
            </w:pPr>
            <w:r w:rsidRPr="00086DF7">
              <w:rPr>
                <w:rFonts w:ascii="Minion Pro"/>
                <w:color w:val="231F20"/>
                <w:sz w:val="20"/>
                <w:szCs w:val="20"/>
              </w:rPr>
              <w:t>Who graduated from the program</w:t>
            </w:r>
          </w:p>
          <w:p w14:paraId="6ADC9FB0" w14:textId="77777777" w:rsidR="000071C8" w:rsidRPr="00086DF7" w:rsidRDefault="000071C8" w:rsidP="000071C8">
            <w:pPr>
              <w:pStyle w:val="ListParagraph"/>
              <w:numPr>
                <w:ilvl w:val="0"/>
                <w:numId w:val="6"/>
              </w:numPr>
              <w:tabs>
                <w:tab w:val="left" w:pos="345"/>
              </w:tabs>
              <w:spacing w:after="0" w:line="240" w:lineRule="auto"/>
              <w:contextualSpacing w:val="0"/>
              <w:rPr>
                <w:rFonts w:ascii="Minion Pro" w:eastAsia="Minion Pro" w:hAnsi="Minion Pro" w:cs="Minion Pro"/>
                <w:sz w:val="20"/>
                <w:szCs w:val="20"/>
              </w:rPr>
            </w:pPr>
            <w:r w:rsidRPr="00086DF7">
              <w:rPr>
                <w:rFonts w:ascii="Minion Pro"/>
                <w:color w:val="231F20"/>
                <w:sz w:val="20"/>
                <w:szCs w:val="20"/>
              </w:rPr>
              <w:t>Who required additional and/or more intensive intervention</w:t>
            </w:r>
          </w:p>
          <w:p w14:paraId="2CE71C53" w14:textId="77777777" w:rsidR="000071C8" w:rsidRPr="00086DF7" w:rsidRDefault="000071C8" w:rsidP="000071C8">
            <w:pPr>
              <w:pStyle w:val="TableParagraph"/>
              <w:rPr>
                <w:rFonts w:ascii="Times New Roman" w:eastAsia="Times New Roman" w:hAnsi="Times New Roman" w:cs="Times New Roman"/>
                <w:sz w:val="20"/>
                <w:szCs w:val="20"/>
              </w:rPr>
            </w:pPr>
          </w:p>
          <w:p w14:paraId="055D5BD0" w14:textId="39365985" w:rsidR="002C64F5" w:rsidRPr="00AE46B6" w:rsidRDefault="000071C8" w:rsidP="000071C8">
            <w:pPr>
              <w:spacing w:after="0" w:line="240" w:lineRule="auto"/>
              <w:ind w:left="75" w:right="85"/>
              <w:rPr>
                <w:rFonts w:ascii="Minion Pro" w:eastAsia="Minion Pro" w:hAnsi="Minion Pro" w:cs="Minion Pro"/>
                <w:sz w:val="20"/>
                <w:szCs w:val="20"/>
              </w:rPr>
            </w:pPr>
            <w:r w:rsidRPr="00086DF7">
              <w:rPr>
                <w:rFonts w:ascii="Minion Pro"/>
                <w:color w:val="231F20"/>
                <w:sz w:val="20"/>
                <w:szCs w:val="20"/>
              </w:rPr>
              <w:t>Monthly staff meetings will include time to report how many students are participating in the intervention and how many of those are making adequate progress.</w:t>
            </w:r>
          </w:p>
        </w:tc>
      </w:tr>
      <w:tr w:rsidR="002C64F5" w:rsidRPr="002716A1" w14:paraId="2265C171" w14:textId="77777777" w:rsidTr="000071C8">
        <w:trPr>
          <w:trHeight w:hRule="exact" w:val="6661"/>
          <w:jc w:val="center"/>
        </w:trPr>
        <w:tc>
          <w:tcPr>
            <w:tcW w:w="3294" w:type="dxa"/>
            <w:tcBorders>
              <w:top w:val="single" w:sz="4" w:space="0" w:color="231F20"/>
              <w:left w:val="single" w:sz="4" w:space="0" w:color="231F20"/>
              <w:bottom w:val="single" w:sz="4" w:space="0" w:color="231F20"/>
              <w:right w:val="single" w:sz="4" w:space="0" w:color="231F20"/>
            </w:tcBorders>
          </w:tcPr>
          <w:p w14:paraId="050F61BF" w14:textId="77777777" w:rsidR="002C64F5" w:rsidRPr="002716A1" w:rsidRDefault="002C64F5" w:rsidP="00E348B1">
            <w:pPr>
              <w:spacing w:before="28" w:after="0" w:line="240" w:lineRule="auto"/>
              <w:ind w:left="75" w:right="101"/>
              <w:rPr>
                <w:rFonts w:ascii="Minion Pro" w:eastAsia="Minion Pro" w:hAnsi="Minion Pro" w:cs="Minion Pro"/>
                <w:sz w:val="20"/>
                <w:szCs w:val="20"/>
              </w:rPr>
            </w:pPr>
            <w:r w:rsidRPr="002716A1">
              <w:rPr>
                <w:rFonts w:ascii="Minion Pro" w:eastAsia="Minion Pro" w:hAnsi="Minion Pro" w:cs="Minion Pro"/>
                <w:color w:val="231F20"/>
                <w:sz w:val="20"/>
                <w:szCs w:val="20"/>
              </w:rPr>
              <w:t>12. Description of documented system for monitoring fidelity of implementation of intervention process when student data indicates a questionable or poor response</w:t>
            </w:r>
          </w:p>
        </w:tc>
        <w:tc>
          <w:tcPr>
            <w:tcW w:w="6354" w:type="dxa"/>
            <w:tcBorders>
              <w:top w:val="single" w:sz="4" w:space="0" w:color="231F20"/>
              <w:left w:val="single" w:sz="4" w:space="0" w:color="231F20"/>
              <w:bottom w:val="single" w:sz="4" w:space="0" w:color="231F20"/>
              <w:right w:val="single" w:sz="4" w:space="0" w:color="231F20"/>
            </w:tcBorders>
          </w:tcPr>
          <w:p w14:paraId="5A175B78" w14:textId="416DF7C1" w:rsidR="000071C8" w:rsidRPr="00086DF7" w:rsidRDefault="000071C8" w:rsidP="000071C8">
            <w:pPr>
              <w:pStyle w:val="TableParagraph"/>
              <w:ind w:left="75" w:right="320"/>
              <w:rPr>
                <w:rFonts w:ascii="Minion Pro" w:eastAsia="Minion Pro" w:hAnsi="Minion Pro" w:cs="Minion Pro"/>
                <w:sz w:val="20"/>
                <w:szCs w:val="20"/>
              </w:rPr>
            </w:pPr>
            <w:r w:rsidRPr="00086DF7">
              <w:rPr>
                <w:rFonts w:ascii="Minion Pro"/>
                <w:color w:val="231F20"/>
                <w:sz w:val="20"/>
                <w:szCs w:val="20"/>
              </w:rPr>
              <w:t>During the first week of implementation, for each student, the intervention coordinator will observe all school-based components of the intervention (observing students with their use of Self- Monitoring) using a fidelity checklist. After each observation,</w:t>
            </w:r>
            <w:r>
              <w:rPr>
                <w:rFonts w:ascii="Minion Pro"/>
                <w:color w:val="231F20"/>
                <w:sz w:val="20"/>
                <w:szCs w:val="20"/>
              </w:rPr>
              <w:t xml:space="preserve"> </w:t>
            </w:r>
            <w:r w:rsidRPr="00086DF7">
              <w:rPr>
                <w:rFonts w:ascii="Minion Pro"/>
                <w:color w:val="231F20"/>
                <w:sz w:val="20"/>
                <w:szCs w:val="20"/>
              </w:rPr>
              <w:t>the coordinator will provide verbal and/or written feedback to participating staff members. When each participating staff member achieves 100% fidelity for 3 consecutive observations, the intervention coordinator will teach those staff members to complete and submit</w:t>
            </w:r>
            <w:r>
              <w:rPr>
                <w:rFonts w:ascii="Minion Pro"/>
                <w:color w:val="231F20"/>
                <w:sz w:val="20"/>
                <w:szCs w:val="20"/>
              </w:rPr>
              <w:t xml:space="preserve"> </w:t>
            </w:r>
            <w:r w:rsidRPr="00086DF7">
              <w:rPr>
                <w:rFonts w:ascii="Minion Pro"/>
                <w:color w:val="231F20"/>
                <w:sz w:val="20"/>
                <w:szCs w:val="20"/>
              </w:rPr>
              <w:t>a weekly fidelity self-assessment of the intervention components implemented.</w:t>
            </w:r>
          </w:p>
          <w:p w14:paraId="4D1CE4BB" w14:textId="77777777" w:rsidR="000071C8" w:rsidRPr="00086DF7" w:rsidRDefault="000071C8" w:rsidP="000071C8">
            <w:pPr>
              <w:pStyle w:val="TableParagraph"/>
              <w:rPr>
                <w:rFonts w:ascii="Times New Roman" w:eastAsia="Times New Roman" w:hAnsi="Times New Roman" w:cs="Times New Roman"/>
                <w:sz w:val="20"/>
                <w:szCs w:val="20"/>
              </w:rPr>
            </w:pPr>
          </w:p>
          <w:p w14:paraId="687FC77A" w14:textId="77777777" w:rsidR="000071C8" w:rsidRPr="00086DF7" w:rsidRDefault="000071C8" w:rsidP="000071C8">
            <w:pPr>
              <w:pStyle w:val="TableParagraph"/>
              <w:ind w:left="75" w:right="257"/>
              <w:rPr>
                <w:rFonts w:ascii="Minion Pro" w:eastAsia="Minion Pro" w:hAnsi="Minion Pro" w:cs="Minion Pro"/>
                <w:sz w:val="20"/>
                <w:szCs w:val="20"/>
              </w:rPr>
            </w:pPr>
            <w:r w:rsidRPr="00086DF7">
              <w:rPr>
                <w:rFonts w:ascii="Minion Pro"/>
                <w:color w:val="231F20"/>
                <w:sz w:val="20"/>
                <w:szCs w:val="20"/>
              </w:rPr>
              <w:t>The intervention coordinator reviews staff member self-assessments regularly and provides additional teaching and support for areas lacking fidelity.</w:t>
            </w:r>
          </w:p>
          <w:p w14:paraId="09148298" w14:textId="77777777" w:rsidR="000071C8" w:rsidRPr="00086DF7" w:rsidRDefault="000071C8" w:rsidP="000071C8">
            <w:pPr>
              <w:pStyle w:val="TableParagraph"/>
              <w:rPr>
                <w:rFonts w:ascii="Times New Roman" w:eastAsia="Times New Roman" w:hAnsi="Times New Roman" w:cs="Times New Roman"/>
                <w:sz w:val="20"/>
                <w:szCs w:val="20"/>
              </w:rPr>
            </w:pPr>
          </w:p>
          <w:p w14:paraId="72E2AA94" w14:textId="77777777" w:rsidR="000071C8" w:rsidRPr="00086DF7" w:rsidRDefault="000071C8" w:rsidP="000071C8">
            <w:pPr>
              <w:pStyle w:val="TableParagraph"/>
              <w:ind w:left="75" w:right="147"/>
              <w:rPr>
                <w:rFonts w:ascii="Minion Pro" w:eastAsia="Minion Pro" w:hAnsi="Minion Pro" w:cs="Minion Pro"/>
                <w:sz w:val="20"/>
                <w:szCs w:val="20"/>
              </w:rPr>
            </w:pPr>
            <w:r w:rsidRPr="00086DF7">
              <w:rPr>
                <w:rFonts w:ascii="Minion Pro" w:eastAsia="Minion Pro" w:hAnsi="Minion Pro" w:cs="Minion Pro"/>
                <w:color w:val="231F20"/>
                <w:sz w:val="20"/>
                <w:szCs w:val="20"/>
              </w:rPr>
              <w:t xml:space="preserve">During Tier 2 Team meetings, if a student’s data indicates </w:t>
            </w:r>
            <w:proofErr w:type="gramStart"/>
            <w:r w:rsidRPr="00086DF7">
              <w:rPr>
                <w:rFonts w:ascii="Minion Pro" w:eastAsia="Minion Pro" w:hAnsi="Minion Pro" w:cs="Minion Pro"/>
                <w:color w:val="231F20"/>
                <w:sz w:val="20"/>
                <w:szCs w:val="20"/>
              </w:rPr>
              <w:t>response  to</w:t>
            </w:r>
            <w:proofErr w:type="gramEnd"/>
            <w:r w:rsidRPr="00086DF7">
              <w:rPr>
                <w:rFonts w:ascii="Minion Pro" w:eastAsia="Minion Pro" w:hAnsi="Minion Pro" w:cs="Minion Pro"/>
                <w:color w:val="231F20"/>
                <w:sz w:val="20"/>
                <w:szCs w:val="20"/>
              </w:rPr>
              <w:t xml:space="preserve"> the intervention is questionable or poor, a review of one week’s DPRs will be completed. In addition, fidelity checklists and teacher self-assessments will be examined so the team can evaluate the extent to which the intervention has been implemented with fidelity prior to making decisions about modifying, intensifying, or discontinuing student participation in the program.</w:t>
            </w:r>
          </w:p>
          <w:p w14:paraId="7CB6D3CB" w14:textId="77777777" w:rsidR="000071C8" w:rsidRPr="00086DF7" w:rsidRDefault="000071C8" w:rsidP="000071C8">
            <w:pPr>
              <w:pStyle w:val="TableParagraph"/>
              <w:rPr>
                <w:rFonts w:ascii="Times New Roman" w:eastAsia="Times New Roman" w:hAnsi="Times New Roman" w:cs="Times New Roman"/>
                <w:sz w:val="20"/>
                <w:szCs w:val="20"/>
              </w:rPr>
            </w:pPr>
          </w:p>
          <w:p w14:paraId="74775E33" w14:textId="0CE7FF78" w:rsidR="002C64F5" w:rsidRPr="00AE46B6" w:rsidRDefault="000071C8" w:rsidP="000071C8">
            <w:pPr>
              <w:spacing w:after="0" w:line="240" w:lineRule="auto"/>
              <w:ind w:left="75" w:right="85"/>
              <w:rPr>
                <w:rFonts w:ascii="Minion Pro" w:eastAsia="Minion Pro" w:hAnsi="Minion Pro" w:cs="Minion Pro"/>
                <w:sz w:val="20"/>
                <w:szCs w:val="20"/>
              </w:rPr>
            </w:pPr>
            <w:r w:rsidRPr="00086DF7">
              <w:rPr>
                <w:rFonts w:ascii="Minion Pro"/>
                <w:color w:val="231F20"/>
                <w:sz w:val="20"/>
                <w:szCs w:val="20"/>
              </w:rPr>
              <w:t>If teacher checks student accuracy and does not agree with the student rating, they should discuss the discrepancy and check accuracy more frequently than the recommended 1/5 average</w:t>
            </w:r>
          </w:p>
        </w:tc>
      </w:tr>
      <w:tr w:rsidR="002C64F5" w:rsidRPr="002716A1" w14:paraId="39FCDA00" w14:textId="77777777" w:rsidTr="00E348B1">
        <w:trPr>
          <w:trHeight w:hRule="exact" w:val="2304"/>
          <w:jc w:val="center"/>
        </w:trPr>
        <w:tc>
          <w:tcPr>
            <w:tcW w:w="3294" w:type="dxa"/>
            <w:tcBorders>
              <w:top w:val="single" w:sz="4" w:space="0" w:color="231F20"/>
              <w:left w:val="single" w:sz="4" w:space="0" w:color="231F20"/>
              <w:bottom w:val="single" w:sz="4" w:space="0" w:color="231F20"/>
              <w:right w:val="single" w:sz="4" w:space="0" w:color="231F20"/>
            </w:tcBorders>
          </w:tcPr>
          <w:p w14:paraId="34BAC9B8" w14:textId="77777777" w:rsidR="002C64F5" w:rsidRPr="002716A1" w:rsidRDefault="002C64F5" w:rsidP="00E348B1">
            <w:pPr>
              <w:spacing w:before="28" w:after="0" w:line="240" w:lineRule="auto"/>
              <w:ind w:left="75" w:right="375"/>
              <w:rPr>
                <w:rFonts w:ascii="Minion Pro" w:eastAsia="Minion Pro" w:hAnsi="Minion Pro" w:cs="Minion Pro"/>
                <w:sz w:val="20"/>
                <w:szCs w:val="20"/>
              </w:rPr>
            </w:pPr>
            <w:r w:rsidRPr="002716A1">
              <w:rPr>
                <w:rFonts w:ascii="Minion Pro" w:eastAsia="Minion Pro" w:hAnsi="Minion Pro" w:cs="Minion Pro"/>
                <w:color w:val="231F20"/>
                <w:sz w:val="20"/>
                <w:szCs w:val="20"/>
              </w:rPr>
              <w:t>13. Description of documented system for annually assessing social validity of intervention</w:t>
            </w:r>
          </w:p>
        </w:tc>
        <w:tc>
          <w:tcPr>
            <w:tcW w:w="6354" w:type="dxa"/>
            <w:tcBorders>
              <w:top w:val="single" w:sz="4" w:space="0" w:color="231F20"/>
              <w:left w:val="single" w:sz="4" w:space="0" w:color="231F20"/>
              <w:bottom w:val="single" w:sz="4" w:space="0" w:color="231F20"/>
              <w:right w:val="single" w:sz="4" w:space="0" w:color="231F20"/>
            </w:tcBorders>
          </w:tcPr>
          <w:p w14:paraId="7CD95E20" w14:textId="7B1EDE76" w:rsidR="002C64F5" w:rsidRPr="00AE46B6" w:rsidRDefault="000071C8" w:rsidP="00E348B1">
            <w:pPr>
              <w:spacing w:before="28" w:after="0" w:line="240" w:lineRule="auto"/>
              <w:ind w:left="75" w:right="85"/>
              <w:rPr>
                <w:rFonts w:ascii="Minion Pro" w:eastAsia="Minion Pro" w:hAnsi="Minion Pro" w:cs="Minion Pro"/>
                <w:sz w:val="20"/>
                <w:szCs w:val="20"/>
              </w:rPr>
            </w:pPr>
            <w:r w:rsidRPr="00086DF7">
              <w:rPr>
                <w:rFonts w:ascii="Minion Pro"/>
                <w:color w:val="231F20"/>
                <w:sz w:val="20"/>
              </w:rPr>
              <w:t>Social validity will be checked by the student and teacher within the first two weeks of beginning the intervention. For each student that graduates or discontinues the intervention, a brief social validity survey is completed by the student, the family, and the participating teachers. The intervention facilitator assists students and families as needed. The intervention coordinator collects and aggregates social validity data annually; the Tier 2 Team reviews the data and modifies the intervention as needed. This information is shared with full staff.</w:t>
            </w:r>
          </w:p>
        </w:tc>
      </w:tr>
      <w:tr w:rsidR="002C64F5" w:rsidRPr="002716A1" w14:paraId="32A72FCF" w14:textId="77777777" w:rsidTr="000071C8">
        <w:trPr>
          <w:trHeight w:hRule="exact" w:val="2800"/>
          <w:jc w:val="center"/>
        </w:trPr>
        <w:tc>
          <w:tcPr>
            <w:tcW w:w="3294" w:type="dxa"/>
            <w:tcBorders>
              <w:top w:val="single" w:sz="4" w:space="0" w:color="231F20"/>
              <w:left w:val="single" w:sz="4" w:space="0" w:color="231F20"/>
              <w:bottom w:val="single" w:sz="4" w:space="0" w:color="231F20"/>
              <w:right w:val="single" w:sz="4" w:space="0" w:color="231F20"/>
            </w:tcBorders>
          </w:tcPr>
          <w:p w14:paraId="34440CE4" w14:textId="77777777" w:rsidR="002C64F5" w:rsidRPr="002716A1" w:rsidRDefault="002C64F5" w:rsidP="00E348B1">
            <w:pPr>
              <w:spacing w:before="28" w:after="0" w:line="240" w:lineRule="auto"/>
              <w:ind w:left="75" w:right="46"/>
              <w:rPr>
                <w:rFonts w:ascii="Minion Pro" w:eastAsia="Minion Pro" w:hAnsi="Minion Pro" w:cs="Minion Pro"/>
                <w:sz w:val="20"/>
                <w:szCs w:val="20"/>
              </w:rPr>
            </w:pPr>
            <w:r w:rsidRPr="002716A1">
              <w:rPr>
                <w:rFonts w:ascii="Minion Pro" w:eastAsia="Minion Pro" w:hAnsi="Minion Pro" w:cs="Minion Pro"/>
                <w:color w:val="231F20"/>
                <w:sz w:val="20"/>
                <w:szCs w:val="20"/>
              </w:rPr>
              <w:lastRenderedPageBreak/>
              <w:t>14. Description of documented system for annually evaluating intervention outcomes that includes:</w:t>
            </w:r>
          </w:p>
          <w:p w14:paraId="31AF46F8" w14:textId="77777777" w:rsidR="002C64F5" w:rsidRPr="002716A1" w:rsidRDefault="002C64F5" w:rsidP="00E348B1">
            <w:pPr>
              <w:spacing w:before="4" w:after="0" w:line="240" w:lineRule="auto"/>
              <w:rPr>
                <w:sz w:val="20"/>
                <w:szCs w:val="20"/>
              </w:rPr>
            </w:pPr>
            <w:r>
              <w:rPr>
                <w:rFonts w:ascii="Minion Pro" w:eastAsia="Minion Pro" w:hAnsi="Minion Pro" w:cs="Minion Pro"/>
                <w:noProof/>
                <w:color w:val="231F20"/>
                <w:sz w:val="20"/>
                <w:szCs w:val="20"/>
              </w:rPr>
              <mc:AlternateContent>
                <mc:Choice Requires="wps">
                  <w:drawing>
                    <wp:anchor distT="0" distB="0" distL="114300" distR="114300" simplePos="0" relativeHeight="251662336" behindDoc="0" locked="0" layoutInCell="1" allowOverlap="1" wp14:anchorId="3B2D8DB2" wp14:editId="5DA1C220">
                      <wp:simplePos x="0" y="0"/>
                      <wp:positionH relativeFrom="column">
                        <wp:posOffset>14605</wp:posOffset>
                      </wp:positionH>
                      <wp:positionV relativeFrom="paragraph">
                        <wp:posOffset>144145</wp:posOffset>
                      </wp:positionV>
                      <wp:extent cx="167640" cy="167640"/>
                      <wp:effectExtent l="0" t="0" r="0" b="0"/>
                      <wp:wrapNone/>
                      <wp:docPr id="2" name="Multiply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 cy="167640"/>
                              </a:xfrm>
                              <a:prstGeom prst="mathMultiply">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2FD98" id="Multiply 2" o:spid="_x0000_s1026" style="position:absolute;margin-left:1.15pt;margin-top:11.35pt;width:13.2pt;height:1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" path="m26323,54203l54203,26323,83820,55940,113437,26323r27880,27880l111700,83820r29617,29617l113437,141317,83820,111700,54203,141317,26323,113437,55940,83820,26323,54203xe" fillcolor="black [3213]" stroked="f" strokeweight="1pt">
                      <v:stroke joinstyle="miter"/>
                      <v:path arrowok="t" o:connecttype="custom" o:connectlocs="26323,54203;54203,26323;83820,55940;113437,26323;141317,54203;111700,83820;141317,113437;113437,141317;83820,111700;54203,141317;26323,113437;55940,83820;26323,54203" o:connectangles="0,0,0,0,0,0,0,0,0,0,0,0,0"/>
                    </v:shape>
                  </w:pict>
                </mc:Fallback>
              </mc:AlternateContent>
            </w:r>
          </w:p>
          <w:p w14:paraId="2C425E27" w14:textId="77777777" w:rsidR="002C64F5" w:rsidRPr="002716A1" w:rsidRDefault="002C64F5" w:rsidP="00E348B1">
            <w:pPr>
              <w:spacing w:after="0" w:line="240" w:lineRule="auto"/>
              <w:ind w:left="75" w:right="1193"/>
              <w:rPr>
                <w:rFonts w:ascii="Minion Pro" w:eastAsia="Minion Pro" w:hAnsi="Minion Pro" w:cs="Minion Pro"/>
                <w:sz w:val="20"/>
                <w:szCs w:val="20"/>
              </w:rPr>
            </w:pPr>
            <w:r w:rsidRPr="002716A1">
              <w:rPr>
                <w:rFonts w:ascii="Minion Pro" w:eastAsia="Minion Pro" w:hAnsi="Minion Pro" w:cs="Minion Pro"/>
                <w:color w:val="231F20"/>
                <w:sz w:val="20"/>
                <w:szCs w:val="20"/>
              </w:rPr>
              <w:t>☐</w:t>
            </w:r>
            <w:r>
              <w:rPr>
                <w:rFonts w:ascii="Arial" w:eastAsia="Arial" w:hAnsi="Arial" w:cs="Arial"/>
                <w:color w:val="231F20"/>
                <w:sz w:val="26"/>
                <w:szCs w:val="26"/>
              </w:rPr>
              <w:t xml:space="preserve">   </w:t>
            </w:r>
            <w:r w:rsidRPr="002716A1">
              <w:rPr>
                <w:rFonts w:ascii="Minion Pro" w:eastAsia="Minion Pro" w:hAnsi="Minion Pro" w:cs="Minion Pro"/>
                <w:color w:val="231F20"/>
                <w:sz w:val="20"/>
                <w:szCs w:val="20"/>
              </w:rPr>
              <w:t># Students Participating</w:t>
            </w:r>
          </w:p>
          <w:p w14:paraId="0922D1A4" w14:textId="77777777" w:rsidR="002C64F5" w:rsidRPr="002716A1" w:rsidRDefault="002C64F5" w:rsidP="00E348B1">
            <w:pPr>
              <w:spacing w:after="0" w:line="240" w:lineRule="auto"/>
              <w:ind w:left="75" w:right="1307"/>
              <w:rPr>
                <w:rFonts w:ascii="Minion Pro" w:eastAsia="Minion Pro" w:hAnsi="Minion Pro" w:cs="Minion Pro"/>
                <w:sz w:val="20"/>
                <w:szCs w:val="20"/>
              </w:rPr>
            </w:pPr>
            <w:r>
              <w:rPr>
                <w:rFonts w:ascii="Minion Pro" w:eastAsia="Minion Pro" w:hAnsi="Minion Pro" w:cs="Minion Pro"/>
                <w:noProof/>
                <w:color w:val="231F20"/>
                <w:sz w:val="20"/>
                <w:szCs w:val="20"/>
              </w:rPr>
              <mc:AlternateContent>
                <mc:Choice Requires="wps">
                  <w:drawing>
                    <wp:anchor distT="0" distB="0" distL="114300" distR="114300" simplePos="0" relativeHeight="251663360" behindDoc="0" locked="0" layoutInCell="1" allowOverlap="1" wp14:anchorId="21A12503" wp14:editId="3E15A055">
                      <wp:simplePos x="0" y="0"/>
                      <wp:positionH relativeFrom="column">
                        <wp:posOffset>10795</wp:posOffset>
                      </wp:positionH>
                      <wp:positionV relativeFrom="paragraph">
                        <wp:posOffset>316865</wp:posOffset>
                      </wp:positionV>
                      <wp:extent cx="167640" cy="167640"/>
                      <wp:effectExtent l="0" t="0" r="0" b="0"/>
                      <wp:wrapNone/>
                      <wp:docPr id="1" name="Multiply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 cy="167640"/>
                              </a:xfrm>
                              <a:prstGeom prst="mathMultiply">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367FA3" id="Multiply 1" o:spid="_x0000_s1026" style="position:absolute;margin-left:.85pt;margin-top:24.95pt;width:13.2pt;height:1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" path="m26323,54203l54203,26323,83820,55940,113437,26323r27880,27880l111700,83820r29617,29617l113437,141317,83820,111700,54203,141317,26323,113437,55940,83820,26323,54203xe" fillcolor="black [3213]" stroked="f" strokeweight="1pt">
                      <v:stroke joinstyle="miter"/>
                      <v:path arrowok="t" o:connecttype="custom" o:connectlocs="26323,54203;54203,26323;83820,55940;113437,26323;141317,54203;111700,83820;141317,113437;113437,141317;83820,111700;54203,141317;26323,113437;55940,83820;26323,54203" o:connectangles="0,0,0,0,0,0,0,0,0,0,0,0,0"/>
                    </v:shape>
                  </w:pict>
                </mc:Fallback>
              </mc:AlternateContent>
            </w:r>
            <w:r>
              <w:rPr>
                <w:rFonts w:ascii="Minion Pro" w:eastAsia="Minion Pro" w:hAnsi="Minion Pro" w:cs="Minion Pro"/>
                <w:noProof/>
                <w:color w:val="231F20"/>
                <w:sz w:val="20"/>
                <w:szCs w:val="20"/>
              </w:rPr>
              <mc:AlternateContent>
                <mc:Choice Requires="wps">
                  <w:drawing>
                    <wp:anchor distT="0" distB="0" distL="114300" distR="114300" simplePos="0" relativeHeight="251664384" behindDoc="0" locked="0" layoutInCell="1" allowOverlap="1" wp14:anchorId="5EB4B837" wp14:editId="560BFFEE">
                      <wp:simplePos x="0" y="0"/>
                      <wp:positionH relativeFrom="column">
                        <wp:posOffset>6985</wp:posOffset>
                      </wp:positionH>
                      <wp:positionV relativeFrom="paragraph">
                        <wp:posOffset>24765</wp:posOffset>
                      </wp:positionV>
                      <wp:extent cx="167640" cy="167640"/>
                      <wp:effectExtent l="0" t="0" r="0" b="0"/>
                      <wp:wrapNone/>
                      <wp:docPr id="18" name="Multiply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 cy="167640"/>
                              </a:xfrm>
                              <a:prstGeom prst="mathMultiply">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24D99" id="Multiply 18" o:spid="_x0000_s1026" style="position:absolute;margin-left:.55pt;margin-top:1.95pt;width:13.2pt;height:1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" path="m26323,54203l54203,26323,83820,55940,113437,26323r27880,27880l111700,83820r29617,29617l113437,141317,83820,111700,54203,141317,26323,113437,55940,83820,26323,54203xe" fillcolor="black [3213]" stroked="f" strokeweight="1pt">
                      <v:stroke joinstyle="miter"/>
                      <v:path arrowok="t" o:connecttype="custom" o:connectlocs="26323,54203;54203,26323;83820,55940;113437,26323;141317,54203;111700,83820;141317,113437;113437,141317;83820,111700;54203,141317;26323,113437;55940,83820;26323,54203" o:connectangles="0,0,0,0,0,0,0,0,0,0,0,0,0"/>
                    </v:shape>
                  </w:pict>
                </mc:Fallback>
              </mc:AlternateContent>
            </w:r>
            <w:r w:rsidRPr="002716A1">
              <w:rPr>
                <w:rFonts w:ascii="Minion Pro" w:eastAsia="Minion Pro" w:hAnsi="Minion Pro" w:cs="Minion Pro"/>
                <w:color w:val="231F20"/>
                <w:sz w:val="20"/>
                <w:szCs w:val="20"/>
              </w:rPr>
              <w:t>☐</w:t>
            </w:r>
            <w:r>
              <w:rPr>
                <w:rFonts w:ascii="Arial" w:eastAsia="Arial" w:hAnsi="Arial" w:cs="Arial"/>
                <w:color w:val="231F20"/>
                <w:sz w:val="26"/>
                <w:szCs w:val="26"/>
              </w:rPr>
              <w:t xml:space="preserve">   </w:t>
            </w:r>
            <w:r w:rsidRPr="002716A1">
              <w:rPr>
                <w:rFonts w:ascii="Minion Pro" w:eastAsia="Minion Pro" w:hAnsi="Minion Pro" w:cs="Minion Pro"/>
                <w:color w:val="231F20"/>
                <w:sz w:val="20"/>
                <w:szCs w:val="20"/>
              </w:rPr>
              <w:t># Students Graduating</w:t>
            </w:r>
          </w:p>
          <w:p w14:paraId="17D14165" w14:textId="77777777" w:rsidR="002C64F5" w:rsidRPr="002716A1" w:rsidRDefault="002C64F5" w:rsidP="000071C8">
            <w:pPr>
              <w:spacing w:after="0" w:line="240" w:lineRule="auto"/>
              <w:ind w:left="75" w:right="54"/>
              <w:rPr>
                <w:rFonts w:ascii="Minion Pro" w:eastAsia="Minion Pro" w:hAnsi="Minion Pro" w:cs="Minion Pro"/>
                <w:sz w:val="20"/>
                <w:szCs w:val="20"/>
              </w:rPr>
            </w:pPr>
            <w:r w:rsidRPr="002716A1">
              <w:rPr>
                <w:rFonts w:ascii="Minion Pro" w:eastAsia="Minion Pro" w:hAnsi="Minion Pro" w:cs="Minion Pro"/>
                <w:color w:val="231F20"/>
                <w:sz w:val="20"/>
                <w:szCs w:val="20"/>
              </w:rPr>
              <w:t>☐</w:t>
            </w:r>
            <w:r>
              <w:rPr>
                <w:rFonts w:ascii="Arial" w:eastAsia="Arial" w:hAnsi="Arial" w:cs="Arial"/>
                <w:color w:val="231F20"/>
                <w:sz w:val="26"/>
                <w:szCs w:val="26"/>
              </w:rPr>
              <w:t xml:space="preserve">   </w:t>
            </w:r>
            <w:r w:rsidRPr="002716A1">
              <w:rPr>
                <w:rFonts w:ascii="Minion Pro" w:eastAsia="Minion Pro" w:hAnsi="Minion Pro" w:cs="Minion Pro"/>
                <w:color w:val="231F20"/>
                <w:sz w:val="20"/>
                <w:szCs w:val="20"/>
              </w:rPr>
              <w:t># Students Needing More Intensive</w:t>
            </w:r>
            <w:r>
              <w:rPr>
                <w:rFonts w:ascii="Minion Pro" w:eastAsia="Minion Pro" w:hAnsi="Minion Pro" w:cs="Minion Pro"/>
                <w:color w:val="231F20"/>
                <w:sz w:val="20"/>
                <w:szCs w:val="20"/>
              </w:rPr>
              <w:t xml:space="preserve"> </w:t>
            </w:r>
            <w:r w:rsidRPr="002716A1">
              <w:rPr>
                <w:rFonts w:ascii="Minion Pro" w:eastAsia="Minion Pro" w:hAnsi="Minion Pro" w:cs="Minion Pro"/>
                <w:color w:val="231F20"/>
                <w:sz w:val="20"/>
                <w:szCs w:val="20"/>
              </w:rPr>
              <w:t>Support</w:t>
            </w:r>
          </w:p>
        </w:tc>
        <w:tc>
          <w:tcPr>
            <w:tcW w:w="6354" w:type="dxa"/>
            <w:tcBorders>
              <w:top w:val="single" w:sz="4" w:space="0" w:color="231F20"/>
              <w:left w:val="single" w:sz="4" w:space="0" w:color="231F20"/>
              <w:bottom w:val="single" w:sz="4" w:space="0" w:color="231F20"/>
              <w:right w:val="single" w:sz="4" w:space="0" w:color="231F20"/>
            </w:tcBorders>
          </w:tcPr>
          <w:p w14:paraId="30CA7790" w14:textId="77777777" w:rsidR="000071C8" w:rsidRPr="00086DF7" w:rsidRDefault="000071C8" w:rsidP="000071C8">
            <w:pPr>
              <w:pStyle w:val="TableParagraph"/>
              <w:ind w:left="75" w:right="146"/>
              <w:rPr>
                <w:rFonts w:ascii="Minion Pro" w:eastAsia="Minion Pro" w:hAnsi="Minion Pro" w:cs="Minion Pro"/>
                <w:sz w:val="20"/>
                <w:szCs w:val="20"/>
              </w:rPr>
            </w:pPr>
            <w:r w:rsidRPr="00086DF7">
              <w:rPr>
                <w:rFonts w:ascii="Minion Pro"/>
                <w:color w:val="231F20"/>
                <w:sz w:val="20"/>
              </w:rPr>
              <w:t>The intervention coordinator produces an annual report that includes the total number of students who participated, students who graduated, those who were referred for more intensive support, and academic and behavioral data for the intervention participants.</w:t>
            </w:r>
          </w:p>
          <w:p w14:paraId="6259AD45" w14:textId="77777777" w:rsidR="000071C8" w:rsidRPr="00086DF7" w:rsidRDefault="000071C8" w:rsidP="000071C8">
            <w:pPr>
              <w:pStyle w:val="TableParagraph"/>
              <w:rPr>
                <w:rFonts w:ascii="Times New Roman" w:eastAsia="Times New Roman" w:hAnsi="Times New Roman" w:cs="Times New Roman"/>
                <w:sz w:val="20"/>
                <w:szCs w:val="20"/>
              </w:rPr>
            </w:pPr>
            <w:bookmarkStart w:id="0" w:name="_GoBack"/>
            <w:bookmarkEnd w:id="0"/>
          </w:p>
          <w:p w14:paraId="1887F3F8" w14:textId="255927BB" w:rsidR="002C64F5" w:rsidRPr="00AE46B6" w:rsidRDefault="000071C8" w:rsidP="000071C8">
            <w:pPr>
              <w:spacing w:after="0" w:line="240" w:lineRule="auto"/>
              <w:ind w:left="75" w:right="85"/>
              <w:rPr>
                <w:rFonts w:ascii="Minion Pro" w:eastAsia="Minion Pro" w:hAnsi="Minion Pro" w:cs="Minion Pro"/>
                <w:sz w:val="20"/>
                <w:szCs w:val="20"/>
              </w:rPr>
            </w:pPr>
            <w:r w:rsidRPr="00086DF7">
              <w:rPr>
                <w:rFonts w:ascii="Minion Pro"/>
                <w:color w:val="231F20"/>
                <w:sz w:val="20"/>
              </w:rPr>
              <w:t>Student, teacher, and parent are surveyed quarterly or when student graduates as to satisfaction with the intervention process and results</w:t>
            </w:r>
          </w:p>
        </w:tc>
      </w:tr>
    </w:tbl>
    <w:p w14:paraId="52E1F350" w14:textId="77777777" w:rsidR="00CA4B76" w:rsidRDefault="00CA4B76"/>
    <w:sectPr w:rsidR="00CA4B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5FA8C" w14:textId="77777777" w:rsidR="0077041F" w:rsidRDefault="0077041F" w:rsidP="002C64F5">
      <w:pPr>
        <w:spacing w:after="0" w:line="240" w:lineRule="auto"/>
      </w:pPr>
      <w:r>
        <w:separator/>
      </w:r>
    </w:p>
  </w:endnote>
  <w:endnote w:type="continuationSeparator" w:id="0">
    <w:p w14:paraId="11F19454" w14:textId="77777777" w:rsidR="0077041F" w:rsidRDefault="0077041F" w:rsidP="002C6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nion Pro">
    <w:altName w:val="Minion Pro"/>
    <w:panose1 w:val="02040503050201020203"/>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otham">
    <w:panose1 w:val="02000604030000020004"/>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EACAA" w14:textId="77777777" w:rsidR="005B43AF" w:rsidRDefault="005B43AF">
    <w:pPr>
      <w:pStyle w:val="Footer"/>
    </w:pPr>
    <w:r>
      <w:rPr>
        <w:noProof/>
      </w:rPr>
      <mc:AlternateContent>
        <mc:Choice Requires="wpg">
          <w:drawing>
            <wp:anchor distT="0" distB="0" distL="114300" distR="114300" simplePos="0" relativeHeight="251659264" behindDoc="0" locked="0" layoutInCell="1" allowOverlap="1" wp14:anchorId="2F2CE022" wp14:editId="679F4BD2">
              <wp:simplePos x="0" y="0"/>
              <wp:positionH relativeFrom="margin">
                <wp:posOffset>-902970</wp:posOffset>
              </wp:positionH>
              <wp:positionV relativeFrom="paragraph">
                <wp:posOffset>-154940</wp:posOffset>
              </wp:positionV>
              <wp:extent cx="7772400" cy="914400"/>
              <wp:effectExtent l="0" t="0" r="0" b="0"/>
              <wp:wrapNone/>
              <wp:docPr id="16" name="Group 16"/>
              <wp:cNvGraphicFramePr/>
              <a:graphic xmlns:a="http://schemas.openxmlformats.org/drawingml/2006/main">
                <a:graphicData uri="http://schemas.microsoft.com/office/word/2010/wordprocessingGroup">
                  <wpg:wgp>
                    <wpg:cNvGrpSpPr/>
                    <wpg:grpSpPr>
                      <a:xfrm>
                        <a:off x="0" y="0"/>
                        <a:ext cx="7772400" cy="914400"/>
                        <a:chOff x="0" y="0"/>
                        <a:chExt cx="7772400" cy="914400"/>
                      </a:xfrm>
                    </wpg:grpSpPr>
                    <wps:wsp>
                      <wps:cNvPr id="17" name="Rectangle 17"/>
                      <wps:cNvSpPr/>
                      <wps:spPr>
                        <a:xfrm>
                          <a:off x="0" y="0"/>
                          <a:ext cx="7772400" cy="91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9" name="Picture 19"/>
                        <pic:cNvPicPr>
                          <a:picLocks noChangeAspect="1"/>
                        </pic:cNvPicPr>
                      </pic:nvPicPr>
                      <pic:blipFill rotWithShape="1">
                        <a:blip r:embed="rId1" cstate="print">
                          <a:extLst>
                            <a:ext uri="{28A0092B-C50C-407E-A947-70E740481C1C}">
                              <a14:useLocalDpi xmlns:a14="http://schemas.microsoft.com/office/drawing/2010/main" val="0"/>
                            </a:ext>
                          </a:extLst>
                        </a:blip>
                        <a:srcRect r="86814"/>
                        <a:stretch/>
                      </pic:blipFill>
                      <pic:spPr bwMode="auto">
                        <a:xfrm>
                          <a:off x="0" y="0"/>
                          <a:ext cx="1024890" cy="914400"/>
                        </a:xfrm>
                        <a:prstGeom prst="rect">
                          <a:avLst/>
                        </a:prstGeom>
                        <a:ln>
                          <a:noFill/>
                        </a:ln>
                        <a:extLst>
                          <a:ext uri="{53640926-AAD7-44D8-BBD7-CCE9431645EC}">
                            <a14:shadowObscured xmlns:a14="http://schemas.microsoft.com/office/drawing/2010/main"/>
                          </a:ext>
                        </a:extLst>
                      </pic:spPr>
                    </pic:pic>
                    <wps:wsp>
                      <wps:cNvPr id="20" name="Text Box 2"/>
                      <wps:cNvSpPr txBox="1">
                        <a:spLocks noChangeArrowheads="1"/>
                      </wps:cNvSpPr>
                      <wps:spPr bwMode="auto">
                        <a:xfrm>
                          <a:off x="2225040" y="365760"/>
                          <a:ext cx="3291840" cy="398780"/>
                        </a:xfrm>
                        <a:prstGeom prst="rect">
                          <a:avLst/>
                        </a:prstGeom>
                        <a:noFill/>
                        <a:ln w="9525">
                          <a:noFill/>
                          <a:miter lim="800000"/>
                          <a:headEnd/>
                          <a:tailEnd/>
                        </a:ln>
                      </wps:spPr>
                      <wps:txbx>
                        <w:txbxContent>
                          <w:p w14:paraId="652C9E77" w14:textId="77777777" w:rsidR="005B43AF" w:rsidRPr="00D4429D" w:rsidRDefault="005B43AF" w:rsidP="005B43AF">
                            <w:pPr>
                              <w:jc w:val="center"/>
                              <w:rPr>
                                <w:rFonts w:ascii="Gotham" w:hAnsi="Gotham"/>
                              </w:rPr>
                            </w:pPr>
                            <w:r w:rsidRPr="00D4429D">
                              <w:rPr>
                                <w:rFonts w:ascii="Gotham" w:hAnsi="Gotham"/>
                              </w:rPr>
                              <w:t xml:space="preserve">MO SW-PBS Tier </w:t>
                            </w:r>
                            <w:r>
                              <w:rPr>
                                <w:rFonts w:ascii="Gotham" w:hAnsi="Gotham"/>
                              </w:rPr>
                              <w:t>2</w:t>
                            </w:r>
                            <w:r w:rsidRPr="00D4429D">
                              <w:rPr>
                                <w:rFonts w:ascii="Gotham" w:hAnsi="Gotham"/>
                              </w:rPr>
                              <w:t xml:space="preserve"> Workbook</w:t>
                            </w:r>
                          </w:p>
                        </w:txbxContent>
                      </wps:txbx>
                      <wps:bodyPr rot="0" vert="horz" wrap="square" lIns="91440" tIns="45720" rIns="91440" bIns="45720" anchor="t" anchorCtr="0">
                        <a:spAutoFit/>
                      </wps:bodyPr>
                    </wps:wsp>
                    <wps:wsp>
                      <wps:cNvPr id="21" name="Text Box 2"/>
                      <wps:cNvSpPr txBox="1">
                        <a:spLocks noChangeArrowheads="1"/>
                      </wps:cNvSpPr>
                      <wps:spPr bwMode="auto">
                        <a:xfrm>
                          <a:off x="6286500" y="365760"/>
                          <a:ext cx="1482090" cy="398780"/>
                        </a:xfrm>
                        <a:prstGeom prst="rect">
                          <a:avLst/>
                        </a:prstGeom>
                        <a:noFill/>
                        <a:ln w="9525">
                          <a:noFill/>
                          <a:miter lim="800000"/>
                          <a:headEnd/>
                          <a:tailEnd/>
                        </a:ln>
                      </wps:spPr>
                      <wps:txbx>
                        <w:txbxContent>
                          <w:p w14:paraId="468C7D52" w14:textId="77777777" w:rsidR="005B43AF" w:rsidRPr="00D4429D" w:rsidRDefault="009F07B9" w:rsidP="005B43AF">
                            <w:pPr>
                              <w:jc w:val="center"/>
                              <w:rPr>
                                <w:rFonts w:ascii="Gotham" w:hAnsi="Gotham"/>
                              </w:rPr>
                            </w:pPr>
                            <w:r>
                              <w:rPr>
                                <w:rFonts w:ascii="Gotham" w:hAnsi="Gotham"/>
                              </w:rPr>
                              <w:t>2018-2019</w:t>
                            </w: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w:pict>
            <v:group w14:anchorId="2F2CE022" id="Group 16" o:spid="_x0000_s1026" style="position:absolute;margin-left:-71.1pt;margin-top:-12.2pt;width:612pt;height:1in;z-index:251659264;mso-position-horizontal-relative:margin;mso-height-relative:margin" coordsize="77724,91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">
              <v:rect id="Rectangle 17" o:spid="_x0000_s1027" style="position:absolute;width:7772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" fillcolor="white [321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8" type="#_x0000_t75" style="position:absolute;width:10248;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">
                <v:imagedata r:id="rId2" o:title="" cropright="56894f"/>
              </v:shape>
              <v:shapetype id="_x0000_t202" coordsize="21600,21600" o:spt="202" path="m,l,21600r21600,l21600,xe">
                <v:stroke joinstyle="miter"/>
                <v:path gradientshapeok="t" o:connecttype="rect"/>
              </v:shapetype>
              <v:shape id="Text Box 2" o:spid="_x0000_s1029" type="#_x0000_t202" style="position:absolute;left:22250;top:3657;width:32918;height:3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" filled="f" stroked="f">
                <v:textbox style="mso-fit-shape-to-text:t">
                  <w:txbxContent>
                    <w:p w14:paraId="652C9E77" w14:textId="77777777" w:rsidR="005B43AF" w:rsidRPr="00D4429D" w:rsidRDefault="005B43AF" w:rsidP="005B43AF">
                      <w:pPr>
                        <w:jc w:val="center"/>
                        <w:rPr>
                          <w:rFonts w:ascii="Gotham" w:hAnsi="Gotham"/>
                        </w:rPr>
                      </w:pPr>
                      <w:r w:rsidRPr="00D4429D">
                        <w:rPr>
                          <w:rFonts w:ascii="Gotham" w:hAnsi="Gotham"/>
                        </w:rPr>
                        <w:t xml:space="preserve">MO SW-PBS Tier </w:t>
                      </w:r>
                      <w:r>
                        <w:rPr>
                          <w:rFonts w:ascii="Gotham" w:hAnsi="Gotham"/>
                        </w:rPr>
                        <w:t>2</w:t>
                      </w:r>
                      <w:r w:rsidRPr="00D4429D">
                        <w:rPr>
                          <w:rFonts w:ascii="Gotham" w:hAnsi="Gotham"/>
                        </w:rPr>
                        <w:t xml:space="preserve"> Workbook</w:t>
                      </w:r>
                    </w:p>
                  </w:txbxContent>
                </v:textbox>
              </v:shape>
              <v:shape id="Text Box 2" o:spid="_x0000_s1030" type="#_x0000_t202" style="position:absolute;left:62865;top:3657;width:14820;height:3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" filled="f" stroked="f">
                <v:textbox style="mso-fit-shape-to-text:t">
                  <w:txbxContent>
                    <w:p w14:paraId="468C7D52" w14:textId="77777777" w:rsidR="005B43AF" w:rsidRPr="00D4429D" w:rsidRDefault="009F07B9" w:rsidP="005B43AF">
                      <w:pPr>
                        <w:jc w:val="center"/>
                        <w:rPr>
                          <w:rFonts w:ascii="Gotham" w:hAnsi="Gotham"/>
                        </w:rPr>
                      </w:pPr>
                      <w:r>
                        <w:rPr>
                          <w:rFonts w:ascii="Gotham" w:hAnsi="Gotham"/>
                        </w:rPr>
                        <w:t>2018-2019</w:t>
                      </w:r>
                    </w:p>
                  </w:txbxContent>
                </v:textbox>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69124" w14:textId="77777777" w:rsidR="0077041F" w:rsidRDefault="0077041F" w:rsidP="002C64F5">
      <w:pPr>
        <w:spacing w:after="0" w:line="240" w:lineRule="auto"/>
      </w:pPr>
      <w:r>
        <w:separator/>
      </w:r>
    </w:p>
  </w:footnote>
  <w:footnote w:type="continuationSeparator" w:id="0">
    <w:p w14:paraId="0ECA60CE" w14:textId="77777777" w:rsidR="0077041F" w:rsidRDefault="0077041F" w:rsidP="002C64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D2461"/>
    <w:multiLevelType w:val="hybridMultilevel"/>
    <w:tmpl w:val="A4222F9C"/>
    <w:lvl w:ilvl="0" w:tplc="04090001">
      <w:start w:val="1"/>
      <w:numFmt w:val="bullet"/>
      <w:lvlText w:val=""/>
      <w:lvlJc w:val="left"/>
      <w:pPr>
        <w:ind w:left="860" w:hanging="360"/>
      </w:pPr>
      <w:rPr>
        <w:rFonts w:ascii="Symbol" w:hAnsi="Symbol" w:hint="default"/>
      </w:rPr>
    </w:lvl>
    <w:lvl w:ilvl="1" w:tplc="04090001">
      <w:start w:val="1"/>
      <w:numFmt w:val="bullet"/>
      <w:lvlText w:val=""/>
      <w:lvlJc w:val="left"/>
      <w:pPr>
        <w:ind w:left="1580" w:hanging="360"/>
      </w:pPr>
      <w:rPr>
        <w:rFonts w:ascii="Symbol" w:hAnsi="Symbol"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 w15:restartNumberingAfterBreak="0">
    <w:nsid w:val="0B7F480E"/>
    <w:multiLevelType w:val="hybridMultilevel"/>
    <w:tmpl w:val="0B7865D6"/>
    <w:lvl w:ilvl="0" w:tplc="2C1C9CFE">
      <w:start w:val="1"/>
      <w:numFmt w:val="bullet"/>
      <w:lvlText w:val="•"/>
      <w:lvlJc w:val="left"/>
      <w:pPr>
        <w:ind w:left="345" w:hanging="270"/>
      </w:pPr>
      <w:rPr>
        <w:rFonts w:ascii="Minion Pro" w:eastAsia="Minion Pro" w:hAnsi="Minion Pro" w:hint="default"/>
        <w:color w:val="231F20"/>
        <w:sz w:val="22"/>
        <w:szCs w:val="22"/>
      </w:rPr>
    </w:lvl>
    <w:lvl w:ilvl="1" w:tplc="63F63718">
      <w:start w:val="1"/>
      <w:numFmt w:val="bullet"/>
      <w:lvlText w:val="•"/>
      <w:lvlJc w:val="left"/>
      <w:pPr>
        <w:ind w:left="884" w:hanging="270"/>
      </w:pPr>
      <w:rPr>
        <w:rFonts w:hint="default"/>
      </w:rPr>
    </w:lvl>
    <w:lvl w:ilvl="2" w:tplc="DC148662">
      <w:start w:val="1"/>
      <w:numFmt w:val="bullet"/>
      <w:lvlText w:val="•"/>
      <w:lvlJc w:val="left"/>
      <w:pPr>
        <w:ind w:left="1424" w:hanging="270"/>
      </w:pPr>
      <w:rPr>
        <w:rFonts w:hint="default"/>
      </w:rPr>
    </w:lvl>
    <w:lvl w:ilvl="3" w:tplc="F888FA56">
      <w:start w:val="1"/>
      <w:numFmt w:val="bullet"/>
      <w:lvlText w:val="•"/>
      <w:lvlJc w:val="left"/>
      <w:pPr>
        <w:ind w:left="1963" w:hanging="270"/>
      </w:pPr>
      <w:rPr>
        <w:rFonts w:hint="default"/>
      </w:rPr>
    </w:lvl>
    <w:lvl w:ilvl="4" w:tplc="5D2E4AE8">
      <w:start w:val="1"/>
      <w:numFmt w:val="bullet"/>
      <w:lvlText w:val="•"/>
      <w:lvlJc w:val="left"/>
      <w:pPr>
        <w:ind w:left="2503" w:hanging="270"/>
      </w:pPr>
      <w:rPr>
        <w:rFonts w:hint="default"/>
      </w:rPr>
    </w:lvl>
    <w:lvl w:ilvl="5" w:tplc="1B002928">
      <w:start w:val="1"/>
      <w:numFmt w:val="bullet"/>
      <w:lvlText w:val="•"/>
      <w:lvlJc w:val="left"/>
      <w:pPr>
        <w:ind w:left="3042" w:hanging="270"/>
      </w:pPr>
      <w:rPr>
        <w:rFonts w:hint="default"/>
      </w:rPr>
    </w:lvl>
    <w:lvl w:ilvl="6" w:tplc="6C0C67EC">
      <w:start w:val="1"/>
      <w:numFmt w:val="bullet"/>
      <w:lvlText w:val="•"/>
      <w:lvlJc w:val="left"/>
      <w:pPr>
        <w:ind w:left="3582" w:hanging="270"/>
      </w:pPr>
      <w:rPr>
        <w:rFonts w:hint="default"/>
      </w:rPr>
    </w:lvl>
    <w:lvl w:ilvl="7" w:tplc="4DE4A4E6">
      <w:start w:val="1"/>
      <w:numFmt w:val="bullet"/>
      <w:lvlText w:val="•"/>
      <w:lvlJc w:val="left"/>
      <w:pPr>
        <w:ind w:left="4121" w:hanging="270"/>
      </w:pPr>
      <w:rPr>
        <w:rFonts w:hint="default"/>
      </w:rPr>
    </w:lvl>
    <w:lvl w:ilvl="8" w:tplc="9E14CBE6">
      <w:start w:val="1"/>
      <w:numFmt w:val="bullet"/>
      <w:lvlText w:val="•"/>
      <w:lvlJc w:val="left"/>
      <w:pPr>
        <w:ind w:left="4661" w:hanging="270"/>
      </w:pPr>
      <w:rPr>
        <w:rFonts w:hint="default"/>
      </w:rPr>
    </w:lvl>
  </w:abstractNum>
  <w:abstractNum w:abstractNumId="2" w15:restartNumberingAfterBreak="0">
    <w:nsid w:val="43E869B9"/>
    <w:multiLevelType w:val="hybridMultilevel"/>
    <w:tmpl w:val="5058C736"/>
    <w:lvl w:ilvl="0" w:tplc="E244E24E">
      <w:start w:val="1"/>
      <w:numFmt w:val="bullet"/>
      <w:lvlText w:val="•"/>
      <w:lvlJc w:val="left"/>
      <w:pPr>
        <w:ind w:left="345" w:hanging="270"/>
      </w:pPr>
      <w:rPr>
        <w:rFonts w:ascii="Minion Pro" w:eastAsia="Minion Pro" w:hAnsi="Minion Pro" w:hint="default"/>
        <w:color w:val="231F20"/>
        <w:sz w:val="22"/>
        <w:szCs w:val="22"/>
      </w:rPr>
    </w:lvl>
    <w:lvl w:ilvl="1" w:tplc="4F0A9C64">
      <w:start w:val="1"/>
      <w:numFmt w:val="bullet"/>
      <w:lvlText w:val="•"/>
      <w:lvlJc w:val="left"/>
      <w:pPr>
        <w:ind w:left="884" w:hanging="270"/>
      </w:pPr>
      <w:rPr>
        <w:rFonts w:hint="default"/>
      </w:rPr>
    </w:lvl>
    <w:lvl w:ilvl="2" w:tplc="283E4F4E">
      <w:start w:val="1"/>
      <w:numFmt w:val="bullet"/>
      <w:lvlText w:val="•"/>
      <w:lvlJc w:val="left"/>
      <w:pPr>
        <w:ind w:left="1424" w:hanging="270"/>
      </w:pPr>
      <w:rPr>
        <w:rFonts w:hint="default"/>
      </w:rPr>
    </w:lvl>
    <w:lvl w:ilvl="3" w:tplc="CEAE85C2">
      <w:start w:val="1"/>
      <w:numFmt w:val="bullet"/>
      <w:lvlText w:val="•"/>
      <w:lvlJc w:val="left"/>
      <w:pPr>
        <w:ind w:left="1963" w:hanging="270"/>
      </w:pPr>
      <w:rPr>
        <w:rFonts w:hint="default"/>
      </w:rPr>
    </w:lvl>
    <w:lvl w:ilvl="4" w:tplc="FB66091E">
      <w:start w:val="1"/>
      <w:numFmt w:val="bullet"/>
      <w:lvlText w:val="•"/>
      <w:lvlJc w:val="left"/>
      <w:pPr>
        <w:ind w:left="2503" w:hanging="270"/>
      </w:pPr>
      <w:rPr>
        <w:rFonts w:hint="default"/>
      </w:rPr>
    </w:lvl>
    <w:lvl w:ilvl="5" w:tplc="33DC056E">
      <w:start w:val="1"/>
      <w:numFmt w:val="bullet"/>
      <w:lvlText w:val="•"/>
      <w:lvlJc w:val="left"/>
      <w:pPr>
        <w:ind w:left="3042" w:hanging="270"/>
      </w:pPr>
      <w:rPr>
        <w:rFonts w:hint="default"/>
      </w:rPr>
    </w:lvl>
    <w:lvl w:ilvl="6" w:tplc="8968E932">
      <w:start w:val="1"/>
      <w:numFmt w:val="bullet"/>
      <w:lvlText w:val="•"/>
      <w:lvlJc w:val="left"/>
      <w:pPr>
        <w:ind w:left="3582" w:hanging="270"/>
      </w:pPr>
      <w:rPr>
        <w:rFonts w:hint="default"/>
      </w:rPr>
    </w:lvl>
    <w:lvl w:ilvl="7" w:tplc="E8906EB6">
      <w:start w:val="1"/>
      <w:numFmt w:val="bullet"/>
      <w:lvlText w:val="•"/>
      <w:lvlJc w:val="left"/>
      <w:pPr>
        <w:ind w:left="4121" w:hanging="270"/>
      </w:pPr>
      <w:rPr>
        <w:rFonts w:hint="default"/>
      </w:rPr>
    </w:lvl>
    <w:lvl w:ilvl="8" w:tplc="95346860">
      <w:start w:val="1"/>
      <w:numFmt w:val="bullet"/>
      <w:lvlText w:val="•"/>
      <w:lvlJc w:val="left"/>
      <w:pPr>
        <w:ind w:left="4661" w:hanging="270"/>
      </w:pPr>
      <w:rPr>
        <w:rFonts w:hint="default"/>
      </w:rPr>
    </w:lvl>
  </w:abstractNum>
  <w:abstractNum w:abstractNumId="3" w15:restartNumberingAfterBreak="0">
    <w:nsid w:val="44873DA9"/>
    <w:multiLevelType w:val="hybridMultilevel"/>
    <w:tmpl w:val="89F01E70"/>
    <w:lvl w:ilvl="0" w:tplc="278CB326">
      <w:start w:val="1"/>
      <w:numFmt w:val="bullet"/>
      <w:lvlText w:val="•"/>
      <w:lvlJc w:val="left"/>
      <w:pPr>
        <w:ind w:left="345" w:hanging="270"/>
      </w:pPr>
      <w:rPr>
        <w:rFonts w:ascii="Minion Pro" w:eastAsia="Minion Pro" w:hAnsi="Minion Pro" w:hint="default"/>
        <w:color w:val="231F20"/>
        <w:sz w:val="20"/>
        <w:szCs w:val="20"/>
      </w:rPr>
    </w:lvl>
    <w:lvl w:ilvl="1" w:tplc="2A183AE8">
      <w:start w:val="1"/>
      <w:numFmt w:val="bullet"/>
      <w:lvlText w:val="•"/>
      <w:lvlJc w:val="left"/>
      <w:pPr>
        <w:ind w:left="884" w:hanging="270"/>
      </w:pPr>
      <w:rPr>
        <w:rFonts w:hint="default"/>
      </w:rPr>
    </w:lvl>
    <w:lvl w:ilvl="2" w:tplc="5B0EAD4C">
      <w:start w:val="1"/>
      <w:numFmt w:val="bullet"/>
      <w:lvlText w:val="•"/>
      <w:lvlJc w:val="left"/>
      <w:pPr>
        <w:ind w:left="1424" w:hanging="270"/>
      </w:pPr>
      <w:rPr>
        <w:rFonts w:hint="default"/>
      </w:rPr>
    </w:lvl>
    <w:lvl w:ilvl="3" w:tplc="D73A8C1C">
      <w:start w:val="1"/>
      <w:numFmt w:val="bullet"/>
      <w:lvlText w:val="•"/>
      <w:lvlJc w:val="left"/>
      <w:pPr>
        <w:ind w:left="1963" w:hanging="270"/>
      </w:pPr>
      <w:rPr>
        <w:rFonts w:hint="default"/>
      </w:rPr>
    </w:lvl>
    <w:lvl w:ilvl="4" w:tplc="85CC468E">
      <w:start w:val="1"/>
      <w:numFmt w:val="bullet"/>
      <w:lvlText w:val="•"/>
      <w:lvlJc w:val="left"/>
      <w:pPr>
        <w:ind w:left="2503" w:hanging="270"/>
      </w:pPr>
      <w:rPr>
        <w:rFonts w:hint="default"/>
      </w:rPr>
    </w:lvl>
    <w:lvl w:ilvl="5" w:tplc="4572AC70">
      <w:start w:val="1"/>
      <w:numFmt w:val="bullet"/>
      <w:lvlText w:val="•"/>
      <w:lvlJc w:val="left"/>
      <w:pPr>
        <w:ind w:left="3042" w:hanging="270"/>
      </w:pPr>
      <w:rPr>
        <w:rFonts w:hint="default"/>
      </w:rPr>
    </w:lvl>
    <w:lvl w:ilvl="6" w:tplc="CF88490A">
      <w:start w:val="1"/>
      <w:numFmt w:val="bullet"/>
      <w:lvlText w:val="•"/>
      <w:lvlJc w:val="left"/>
      <w:pPr>
        <w:ind w:left="3582" w:hanging="270"/>
      </w:pPr>
      <w:rPr>
        <w:rFonts w:hint="default"/>
      </w:rPr>
    </w:lvl>
    <w:lvl w:ilvl="7" w:tplc="7F685FDE">
      <w:start w:val="1"/>
      <w:numFmt w:val="bullet"/>
      <w:lvlText w:val="•"/>
      <w:lvlJc w:val="left"/>
      <w:pPr>
        <w:ind w:left="4121" w:hanging="270"/>
      </w:pPr>
      <w:rPr>
        <w:rFonts w:hint="default"/>
      </w:rPr>
    </w:lvl>
    <w:lvl w:ilvl="8" w:tplc="6330C6FE">
      <w:start w:val="1"/>
      <w:numFmt w:val="bullet"/>
      <w:lvlText w:val="•"/>
      <w:lvlJc w:val="left"/>
      <w:pPr>
        <w:ind w:left="4661" w:hanging="270"/>
      </w:pPr>
      <w:rPr>
        <w:rFonts w:hint="default"/>
      </w:rPr>
    </w:lvl>
  </w:abstractNum>
  <w:abstractNum w:abstractNumId="4" w15:restartNumberingAfterBreak="0">
    <w:nsid w:val="4FAB0723"/>
    <w:multiLevelType w:val="hybridMultilevel"/>
    <w:tmpl w:val="D82E0B6C"/>
    <w:lvl w:ilvl="0" w:tplc="AA062B56">
      <w:start w:val="1"/>
      <w:numFmt w:val="bullet"/>
      <w:lvlText w:val="•"/>
      <w:lvlJc w:val="left"/>
      <w:pPr>
        <w:ind w:left="345" w:hanging="270"/>
      </w:pPr>
      <w:rPr>
        <w:rFonts w:ascii="Minion Pro" w:eastAsia="Minion Pro" w:hAnsi="Minion Pro" w:hint="default"/>
        <w:color w:val="231F20"/>
        <w:sz w:val="22"/>
        <w:szCs w:val="22"/>
      </w:rPr>
    </w:lvl>
    <w:lvl w:ilvl="1" w:tplc="05260706">
      <w:start w:val="1"/>
      <w:numFmt w:val="bullet"/>
      <w:lvlText w:val="•"/>
      <w:lvlJc w:val="left"/>
      <w:pPr>
        <w:ind w:left="884" w:hanging="270"/>
      </w:pPr>
      <w:rPr>
        <w:rFonts w:hint="default"/>
      </w:rPr>
    </w:lvl>
    <w:lvl w:ilvl="2" w:tplc="C1CAF1CC">
      <w:start w:val="1"/>
      <w:numFmt w:val="bullet"/>
      <w:lvlText w:val="•"/>
      <w:lvlJc w:val="left"/>
      <w:pPr>
        <w:ind w:left="1424" w:hanging="270"/>
      </w:pPr>
      <w:rPr>
        <w:rFonts w:hint="default"/>
      </w:rPr>
    </w:lvl>
    <w:lvl w:ilvl="3" w:tplc="E64ECD7E">
      <w:start w:val="1"/>
      <w:numFmt w:val="bullet"/>
      <w:lvlText w:val="•"/>
      <w:lvlJc w:val="left"/>
      <w:pPr>
        <w:ind w:left="1963" w:hanging="270"/>
      </w:pPr>
      <w:rPr>
        <w:rFonts w:hint="default"/>
      </w:rPr>
    </w:lvl>
    <w:lvl w:ilvl="4" w:tplc="F48EA7F2">
      <w:start w:val="1"/>
      <w:numFmt w:val="bullet"/>
      <w:lvlText w:val="•"/>
      <w:lvlJc w:val="left"/>
      <w:pPr>
        <w:ind w:left="2503" w:hanging="270"/>
      </w:pPr>
      <w:rPr>
        <w:rFonts w:hint="default"/>
      </w:rPr>
    </w:lvl>
    <w:lvl w:ilvl="5" w:tplc="7AD0E010">
      <w:start w:val="1"/>
      <w:numFmt w:val="bullet"/>
      <w:lvlText w:val="•"/>
      <w:lvlJc w:val="left"/>
      <w:pPr>
        <w:ind w:left="3042" w:hanging="270"/>
      </w:pPr>
      <w:rPr>
        <w:rFonts w:hint="default"/>
      </w:rPr>
    </w:lvl>
    <w:lvl w:ilvl="6" w:tplc="80E44D7C">
      <w:start w:val="1"/>
      <w:numFmt w:val="bullet"/>
      <w:lvlText w:val="•"/>
      <w:lvlJc w:val="left"/>
      <w:pPr>
        <w:ind w:left="3582" w:hanging="270"/>
      </w:pPr>
      <w:rPr>
        <w:rFonts w:hint="default"/>
      </w:rPr>
    </w:lvl>
    <w:lvl w:ilvl="7" w:tplc="FE0CD6CC">
      <w:start w:val="1"/>
      <w:numFmt w:val="bullet"/>
      <w:lvlText w:val="•"/>
      <w:lvlJc w:val="left"/>
      <w:pPr>
        <w:ind w:left="4121" w:hanging="270"/>
      </w:pPr>
      <w:rPr>
        <w:rFonts w:hint="default"/>
      </w:rPr>
    </w:lvl>
    <w:lvl w:ilvl="8" w:tplc="CDE8C71E">
      <w:start w:val="1"/>
      <w:numFmt w:val="bullet"/>
      <w:lvlText w:val="•"/>
      <w:lvlJc w:val="left"/>
      <w:pPr>
        <w:ind w:left="4661" w:hanging="270"/>
      </w:pPr>
      <w:rPr>
        <w:rFonts w:hint="default"/>
      </w:rPr>
    </w:lvl>
  </w:abstractNum>
  <w:abstractNum w:abstractNumId="5" w15:restartNumberingAfterBreak="0">
    <w:nsid w:val="516B2B9A"/>
    <w:multiLevelType w:val="hybridMultilevel"/>
    <w:tmpl w:val="DA7C72D4"/>
    <w:lvl w:ilvl="0" w:tplc="9D0A2376">
      <w:start w:val="1"/>
      <w:numFmt w:val="bullet"/>
      <w:lvlText w:val="•"/>
      <w:lvlJc w:val="left"/>
      <w:pPr>
        <w:ind w:left="345" w:hanging="270"/>
      </w:pPr>
      <w:rPr>
        <w:rFonts w:ascii="Minion Pro" w:eastAsia="Minion Pro" w:hAnsi="Minion Pro" w:hint="default"/>
        <w:color w:val="231F20"/>
        <w:sz w:val="22"/>
        <w:szCs w:val="22"/>
      </w:rPr>
    </w:lvl>
    <w:lvl w:ilvl="1" w:tplc="A93273FE">
      <w:start w:val="1"/>
      <w:numFmt w:val="bullet"/>
      <w:lvlText w:val="•"/>
      <w:lvlJc w:val="left"/>
      <w:pPr>
        <w:ind w:left="884" w:hanging="270"/>
      </w:pPr>
      <w:rPr>
        <w:rFonts w:hint="default"/>
      </w:rPr>
    </w:lvl>
    <w:lvl w:ilvl="2" w:tplc="43FC65CE">
      <w:start w:val="1"/>
      <w:numFmt w:val="bullet"/>
      <w:lvlText w:val="•"/>
      <w:lvlJc w:val="left"/>
      <w:pPr>
        <w:ind w:left="1424" w:hanging="270"/>
      </w:pPr>
      <w:rPr>
        <w:rFonts w:hint="default"/>
      </w:rPr>
    </w:lvl>
    <w:lvl w:ilvl="3" w:tplc="E6E46218">
      <w:start w:val="1"/>
      <w:numFmt w:val="bullet"/>
      <w:lvlText w:val="•"/>
      <w:lvlJc w:val="left"/>
      <w:pPr>
        <w:ind w:left="1963" w:hanging="270"/>
      </w:pPr>
      <w:rPr>
        <w:rFonts w:hint="default"/>
      </w:rPr>
    </w:lvl>
    <w:lvl w:ilvl="4" w:tplc="91028AE0">
      <w:start w:val="1"/>
      <w:numFmt w:val="bullet"/>
      <w:lvlText w:val="•"/>
      <w:lvlJc w:val="left"/>
      <w:pPr>
        <w:ind w:left="2503" w:hanging="270"/>
      </w:pPr>
      <w:rPr>
        <w:rFonts w:hint="default"/>
      </w:rPr>
    </w:lvl>
    <w:lvl w:ilvl="5" w:tplc="13449E3A">
      <w:start w:val="1"/>
      <w:numFmt w:val="bullet"/>
      <w:lvlText w:val="•"/>
      <w:lvlJc w:val="left"/>
      <w:pPr>
        <w:ind w:left="3042" w:hanging="270"/>
      </w:pPr>
      <w:rPr>
        <w:rFonts w:hint="default"/>
      </w:rPr>
    </w:lvl>
    <w:lvl w:ilvl="6" w:tplc="833C0E18">
      <w:start w:val="1"/>
      <w:numFmt w:val="bullet"/>
      <w:lvlText w:val="•"/>
      <w:lvlJc w:val="left"/>
      <w:pPr>
        <w:ind w:left="3582" w:hanging="270"/>
      </w:pPr>
      <w:rPr>
        <w:rFonts w:hint="default"/>
      </w:rPr>
    </w:lvl>
    <w:lvl w:ilvl="7" w:tplc="F5347B78">
      <w:start w:val="1"/>
      <w:numFmt w:val="bullet"/>
      <w:lvlText w:val="•"/>
      <w:lvlJc w:val="left"/>
      <w:pPr>
        <w:ind w:left="4121" w:hanging="270"/>
      </w:pPr>
      <w:rPr>
        <w:rFonts w:hint="default"/>
      </w:rPr>
    </w:lvl>
    <w:lvl w:ilvl="8" w:tplc="3E22F1F6">
      <w:start w:val="1"/>
      <w:numFmt w:val="bullet"/>
      <w:lvlText w:val="•"/>
      <w:lvlJc w:val="left"/>
      <w:pPr>
        <w:ind w:left="4661" w:hanging="270"/>
      </w:pPr>
      <w:rPr>
        <w:rFonts w:hint="default"/>
      </w:r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4F5"/>
    <w:rsid w:val="000071C8"/>
    <w:rsid w:val="002C64F5"/>
    <w:rsid w:val="005B43AF"/>
    <w:rsid w:val="0077041F"/>
    <w:rsid w:val="00847D50"/>
    <w:rsid w:val="009F07B9"/>
    <w:rsid w:val="00BE0C1A"/>
    <w:rsid w:val="00CA4B76"/>
    <w:rsid w:val="00CB6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6F02B"/>
  <w15:chartTrackingRefBased/>
  <w15:docId w15:val="{67D54ED6-A7B3-4F14-91C1-5DCF2108C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64F5"/>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C64F5"/>
    <w:pPr>
      <w:ind w:left="720"/>
      <w:contextualSpacing/>
    </w:pPr>
  </w:style>
  <w:style w:type="paragraph" w:styleId="Header">
    <w:name w:val="header"/>
    <w:basedOn w:val="Normal"/>
    <w:link w:val="HeaderChar"/>
    <w:uiPriority w:val="99"/>
    <w:unhideWhenUsed/>
    <w:rsid w:val="002C64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4F5"/>
  </w:style>
  <w:style w:type="paragraph" w:styleId="Footer">
    <w:name w:val="footer"/>
    <w:basedOn w:val="Normal"/>
    <w:link w:val="FooterChar"/>
    <w:uiPriority w:val="99"/>
    <w:unhideWhenUsed/>
    <w:rsid w:val="002C64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4F5"/>
  </w:style>
  <w:style w:type="paragraph" w:customStyle="1" w:styleId="TableParagraph">
    <w:name w:val="Table Paragraph"/>
    <w:basedOn w:val="Normal"/>
    <w:uiPriority w:val="1"/>
    <w:qFormat/>
    <w:rsid w:val="009F07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20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1724</Words>
  <Characters>9833</Characters>
  <Application>Microsoft Office Word</Application>
  <DocSecurity>0</DocSecurity>
  <Lines>81</Lines>
  <Paragraphs>23</Paragraphs>
  <ScaleCrop>false</ScaleCrop>
  <Company/>
  <LinksUpToDate>false</LinksUpToDate>
  <CharactersWithSpaces>11534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Beth</cp:lastModifiedBy>
  <cp:revision>5</cp:revision>
  <dcterms:created xsi:type="dcterms:W3CDTF">2016-06-02T14:14:00Z</dcterms:created>
  <dcterms:modified xsi:type="dcterms:W3CDTF">2018-04-28T15:24:00Z</dcterms:modified>
</cp:coreProperties>
</file>