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Subtitle"/>
        <w:contextualSpacing w:val="0"/>
        <w:jc w:val="center"/>
      </w:pPr>
      <w:r w:rsidDel="00000000" w:rsidR="00000000" w:rsidRPr="00000000">
        <w:rPr>
          <w:i w:val="1"/>
          <w:sz w:val="32"/>
          <w:szCs w:val="32"/>
          <w:vertAlign w:val="baseline"/>
          <w:rtl w:val="0"/>
        </w:rPr>
        <w:t xml:space="preserve">Effective Classroom Practice – Active Supervision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  <w:jc w:val="center"/>
      </w:pP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Personal Reflection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7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8"/>
        <w:gridCol w:w="2700"/>
        <w:gridCol w:w="3600"/>
        <w:gridCol w:w="3690"/>
        <w:tblGridChange w:id="0">
          <w:tblGrid>
            <w:gridCol w:w="3798"/>
            <w:gridCol w:w="2700"/>
            <w:gridCol w:w="3600"/>
            <w:gridCol w:w="36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Classroom Setting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Current Practice to Continue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Active Supervision Practices to Add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Active Supervision Practices to Eliminate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1.  Whole Group Instruction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2.  Small Group Instruction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3.  Independent Work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4.  Transition Times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5.  Classroom Arrival &amp; Dismissal Times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2240" w:w="15840"/>
      <w:pgMar w:bottom="1440" w:top="720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Calibri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0" w:line="240" w:lineRule="auto"/>
      <w:contextualSpacing w:val="0"/>
    </w:pPr>
    <w:r w:rsidDel="00000000" w:rsidR="00000000" w:rsidRPr="00000000">
      <w:drawing>
        <wp:inline distB="0" distT="0" distL="114300" distR="114300">
          <wp:extent cx="466725" cy="362585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6725" cy="3625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0"/>
        <w:sz w:val="24"/>
        <w:szCs w:val="24"/>
        <w:vertAlign w:val="baseline"/>
        <w:rtl w:val="0"/>
      </w:rPr>
      <w:t xml:space="preserve">                                                                              </w:t>
    </w:r>
    <w:r w:rsidDel="00000000" w:rsidR="00000000" w:rsidRPr="00000000">
      <w:rPr>
        <w:rFonts w:ascii="Source Sans Pro" w:cs="Source Sans Pro" w:eastAsia="Source Sans Pro" w:hAnsi="Source Sans Pro"/>
        <w:b w:val="0"/>
        <w:sz w:val="24"/>
        <w:szCs w:val="24"/>
        <w:vertAlign w:val="baseline"/>
        <w:rtl w:val="0"/>
      </w:rPr>
      <w:t xml:space="preserve">MO SW-PBS Effective Classroom Practice                                                           May, 2014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0" w:line="240" w:lineRule="auto"/>
      <w:ind w:right="360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libri" w:cs="Calibri" w:eastAsia="Calibri" w:hAnsi="Calibri"/>
      <w:b w:val="0"/>
      <w:color w:val="183a63"/>
      <w:sz w:val="52"/>
      <w:szCs w:val="5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Calibri" w:cs="Calibri" w:eastAsia="Calibri" w:hAnsi="Calibri"/>
      <w:b w:val="0"/>
      <w:i w:val="1"/>
      <w:color w:val="4f81bd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