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1BFDE" w14:textId="77777777" w:rsidR="008E20E9" w:rsidRPr="004A4C87" w:rsidRDefault="008E20E9" w:rsidP="008E20E9">
      <w:pPr>
        <w:widowControl w:val="0"/>
        <w:spacing w:before="28" w:after="0" w:line="240" w:lineRule="auto"/>
        <w:ind w:right="20"/>
        <w:jc w:val="center"/>
        <w:rPr>
          <w:rFonts w:ascii="Arial" w:eastAsia="Times New Roman" w:hAnsi="Arial" w:cs="Arial"/>
          <w:sz w:val="28"/>
          <w:szCs w:val="24"/>
        </w:rPr>
      </w:pPr>
      <w:r w:rsidRPr="004A4C87">
        <w:rPr>
          <w:rFonts w:ascii="Arial" w:eastAsia="Times New Roman" w:hAnsi="Arial" w:cs="Arial"/>
          <w:b/>
          <w:bCs/>
          <w:color w:val="231F20"/>
          <w:sz w:val="28"/>
          <w:szCs w:val="24"/>
        </w:rPr>
        <w:t>Intervention Rating Profile</w:t>
      </w:r>
    </w:p>
    <w:p w14:paraId="067A5BE1" w14:textId="77777777" w:rsidR="008E20E9" w:rsidRPr="008E20E9" w:rsidRDefault="008E20E9" w:rsidP="008E20E9">
      <w:pPr>
        <w:widowControl w:val="0"/>
        <w:spacing w:before="6" w:after="0" w:line="240" w:lineRule="auto"/>
        <w:rPr>
          <w:rFonts w:eastAsia="Times New Roman" w:cs="Times New Roman"/>
          <w:sz w:val="26"/>
          <w:szCs w:val="26"/>
        </w:rPr>
      </w:pPr>
    </w:p>
    <w:p w14:paraId="2CCCDBE8" w14:textId="56A92C77" w:rsidR="008E20E9" w:rsidRDefault="004A4C87" w:rsidP="008E20E9">
      <w:pPr>
        <w:widowControl w:val="0"/>
        <w:spacing w:after="0" w:line="240" w:lineRule="auto"/>
        <w:rPr>
          <w:rFonts w:ascii="Minion Pro" w:eastAsia="Minion Pro" w:hAnsi="Minion Pro" w:cs="Minion Pro"/>
          <w:color w:val="231F20"/>
        </w:rPr>
      </w:pPr>
      <w:r w:rsidRPr="004A4C87">
        <w:rPr>
          <w:rFonts w:ascii="Minion Pro" w:eastAsia="Minion Pro" w:hAnsi="Minion Pro" w:cs="Minion Pro"/>
          <w:color w:val="231F20"/>
        </w:rPr>
        <w:t>The purpose of this questionnaire is to obtain information that will aid in the selection of classroom interventions. Teachers of children with behavior problems will use these interventions. Please circle the number which best describes your agreement or disagreement with each statement.</w:t>
      </w:r>
    </w:p>
    <w:p w14:paraId="331BA6CD" w14:textId="77777777" w:rsidR="004A4C87" w:rsidRPr="008E20E9" w:rsidRDefault="004A4C87" w:rsidP="008E20E9">
      <w:pPr>
        <w:widowControl w:val="0"/>
        <w:spacing w:after="0" w:line="240" w:lineRule="auto"/>
        <w:rPr>
          <w:rFonts w:eastAsia="Times New Roman" w:cs="Times New Roman"/>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3969"/>
        <w:gridCol w:w="900"/>
        <w:gridCol w:w="900"/>
        <w:gridCol w:w="900"/>
        <w:gridCol w:w="900"/>
        <w:gridCol w:w="900"/>
        <w:gridCol w:w="900"/>
      </w:tblGrid>
      <w:tr w:rsidR="004A4C87" w:rsidRPr="00EF486F" w14:paraId="7656FDA6" w14:textId="77777777" w:rsidTr="004A4C87">
        <w:trPr>
          <w:trHeight w:hRule="exact" w:val="545"/>
        </w:trPr>
        <w:tc>
          <w:tcPr>
            <w:tcW w:w="3969" w:type="dxa"/>
            <w:tcBorders>
              <w:top w:val="nil"/>
              <w:left w:val="nil"/>
              <w:bottom w:val="single" w:sz="4" w:space="0" w:color="231F20"/>
              <w:right w:val="single" w:sz="4" w:space="0" w:color="231F20"/>
            </w:tcBorders>
          </w:tcPr>
          <w:p w14:paraId="19EB168F"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vAlign w:val="center"/>
          </w:tcPr>
          <w:p w14:paraId="6ACD3CB8" w14:textId="77777777" w:rsidR="004A4C87" w:rsidRPr="00EF486F" w:rsidRDefault="004A4C87" w:rsidP="004A4C87">
            <w:pPr>
              <w:pStyle w:val="TableParagraph"/>
              <w:ind w:right="12" w:firstLine="14"/>
              <w:jc w:val="center"/>
              <w:rPr>
                <w:rFonts w:ascii="Minion Pro" w:eastAsia="Minion Pro" w:hAnsi="Minion Pro" w:cs="Minion Pro"/>
                <w:sz w:val="20"/>
                <w:szCs w:val="20"/>
              </w:rPr>
            </w:pPr>
            <w:r w:rsidRPr="00EF486F">
              <w:rPr>
                <w:rFonts w:ascii="Minion Pro"/>
                <w:b/>
                <w:color w:val="231F20"/>
                <w:sz w:val="20"/>
              </w:rPr>
              <w:t>Strongly Disagree</w:t>
            </w:r>
          </w:p>
        </w:tc>
        <w:tc>
          <w:tcPr>
            <w:tcW w:w="900" w:type="dxa"/>
            <w:tcBorders>
              <w:top w:val="single" w:sz="4" w:space="0" w:color="231F20"/>
              <w:left w:val="single" w:sz="4" w:space="0" w:color="231F20"/>
              <w:bottom w:val="single" w:sz="4" w:space="0" w:color="231F20"/>
              <w:right w:val="single" w:sz="4" w:space="0" w:color="231F20"/>
            </w:tcBorders>
            <w:vAlign w:val="center"/>
          </w:tcPr>
          <w:p w14:paraId="5E9F57B4" w14:textId="77777777" w:rsidR="004A4C87" w:rsidRPr="00EF486F" w:rsidRDefault="004A4C87" w:rsidP="004A4C87">
            <w:pPr>
              <w:pStyle w:val="TableParagraph"/>
              <w:ind w:right="12" w:firstLine="14"/>
              <w:jc w:val="center"/>
              <w:rPr>
                <w:rFonts w:ascii="Minion Pro" w:eastAsia="Minion Pro" w:hAnsi="Minion Pro" w:cs="Minion Pro"/>
                <w:sz w:val="20"/>
                <w:szCs w:val="20"/>
              </w:rPr>
            </w:pPr>
            <w:r w:rsidRPr="00EF486F">
              <w:rPr>
                <w:rFonts w:ascii="Minion Pro"/>
                <w:b/>
                <w:color w:val="231F20"/>
                <w:sz w:val="20"/>
              </w:rPr>
              <w:t>Disagree</w:t>
            </w:r>
          </w:p>
        </w:tc>
        <w:tc>
          <w:tcPr>
            <w:tcW w:w="900" w:type="dxa"/>
            <w:tcBorders>
              <w:top w:val="single" w:sz="4" w:space="0" w:color="231F20"/>
              <w:left w:val="single" w:sz="4" w:space="0" w:color="231F20"/>
              <w:bottom w:val="single" w:sz="4" w:space="0" w:color="231F20"/>
              <w:right w:val="single" w:sz="4" w:space="0" w:color="231F20"/>
            </w:tcBorders>
            <w:vAlign w:val="center"/>
          </w:tcPr>
          <w:p w14:paraId="21F46DC8" w14:textId="77777777" w:rsidR="004A4C87" w:rsidRPr="00EF486F" w:rsidRDefault="004A4C87" w:rsidP="004A4C87">
            <w:pPr>
              <w:pStyle w:val="TableParagraph"/>
              <w:ind w:right="12" w:firstLine="14"/>
              <w:jc w:val="center"/>
              <w:rPr>
                <w:rFonts w:ascii="Minion Pro" w:eastAsia="Minion Pro" w:hAnsi="Minion Pro" w:cs="Minion Pro"/>
                <w:sz w:val="20"/>
                <w:szCs w:val="20"/>
              </w:rPr>
            </w:pPr>
            <w:r w:rsidRPr="00EF486F">
              <w:rPr>
                <w:rFonts w:ascii="Minion Pro"/>
                <w:b/>
                <w:color w:val="231F20"/>
                <w:sz w:val="20"/>
              </w:rPr>
              <w:t>Slightly Disagree</w:t>
            </w:r>
          </w:p>
        </w:tc>
        <w:tc>
          <w:tcPr>
            <w:tcW w:w="900" w:type="dxa"/>
            <w:tcBorders>
              <w:top w:val="single" w:sz="4" w:space="0" w:color="231F20"/>
              <w:left w:val="single" w:sz="4" w:space="0" w:color="231F20"/>
              <w:bottom w:val="single" w:sz="4" w:space="0" w:color="231F20"/>
              <w:right w:val="single" w:sz="4" w:space="0" w:color="231F20"/>
            </w:tcBorders>
            <w:vAlign w:val="center"/>
          </w:tcPr>
          <w:p w14:paraId="39245FE2" w14:textId="77777777" w:rsidR="004A4C87" w:rsidRPr="00EF486F" w:rsidRDefault="004A4C87" w:rsidP="004A4C87">
            <w:pPr>
              <w:pStyle w:val="TableParagraph"/>
              <w:ind w:right="12" w:firstLine="14"/>
              <w:jc w:val="center"/>
              <w:rPr>
                <w:rFonts w:ascii="Minion Pro" w:eastAsia="Minion Pro" w:hAnsi="Minion Pro" w:cs="Minion Pro"/>
                <w:sz w:val="20"/>
                <w:szCs w:val="20"/>
              </w:rPr>
            </w:pPr>
            <w:r w:rsidRPr="00EF486F">
              <w:rPr>
                <w:rFonts w:ascii="Minion Pro"/>
                <w:b/>
                <w:color w:val="231F20"/>
                <w:sz w:val="20"/>
              </w:rPr>
              <w:t>Slightly Agree</w:t>
            </w:r>
          </w:p>
        </w:tc>
        <w:tc>
          <w:tcPr>
            <w:tcW w:w="900" w:type="dxa"/>
            <w:tcBorders>
              <w:top w:val="single" w:sz="4" w:space="0" w:color="231F20"/>
              <w:left w:val="single" w:sz="4" w:space="0" w:color="231F20"/>
              <w:bottom w:val="single" w:sz="4" w:space="0" w:color="231F20"/>
              <w:right w:val="single" w:sz="4" w:space="0" w:color="231F20"/>
            </w:tcBorders>
            <w:vAlign w:val="center"/>
          </w:tcPr>
          <w:p w14:paraId="437F2CDB" w14:textId="77777777" w:rsidR="004A4C87" w:rsidRPr="00EF486F" w:rsidRDefault="004A4C87" w:rsidP="004A4C87">
            <w:pPr>
              <w:pStyle w:val="TableParagraph"/>
              <w:ind w:right="12" w:firstLine="14"/>
              <w:jc w:val="center"/>
              <w:rPr>
                <w:rFonts w:ascii="Minion Pro" w:eastAsia="Minion Pro" w:hAnsi="Minion Pro" w:cs="Minion Pro"/>
                <w:sz w:val="20"/>
                <w:szCs w:val="20"/>
              </w:rPr>
            </w:pPr>
            <w:r w:rsidRPr="00EF486F">
              <w:rPr>
                <w:rFonts w:ascii="Minion Pro"/>
                <w:b/>
                <w:color w:val="231F20"/>
                <w:sz w:val="20"/>
              </w:rPr>
              <w:t>Agree</w:t>
            </w:r>
          </w:p>
        </w:tc>
        <w:tc>
          <w:tcPr>
            <w:tcW w:w="900" w:type="dxa"/>
            <w:tcBorders>
              <w:top w:val="single" w:sz="4" w:space="0" w:color="231F20"/>
              <w:left w:val="single" w:sz="4" w:space="0" w:color="231F20"/>
              <w:bottom w:val="single" w:sz="4" w:space="0" w:color="231F20"/>
              <w:right w:val="single" w:sz="4" w:space="0" w:color="231F20"/>
            </w:tcBorders>
            <w:vAlign w:val="center"/>
          </w:tcPr>
          <w:p w14:paraId="00E8998A" w14:textId="77777777" w:rsidR="004A4C87" w:rsidRPr="00EF486F" w:rsidRDefault="004A4C87" w:rsidP="004A4C87">
            <w:pPr>
              <w:pStyle w:val="TableParagraph"/>
              <w:ind w:right="12" w:firstLine="14"/>
              <w:jc w:val="center"/>
              <w:rPr>
                <w:rFonts w:ascii="Minion Pro" w:eastAsia="Minion Pro" w:hAnsi="Minion Pro" w:cs="Minion Pro"/>
                <w:sz w:val="20"/>
                <w:szCs w:val="20"/>
              </w:rPr>
            </w:pPr>
            <w:r w:rsidRPr="00EF486F">
              <w:rPr>
                <w:rFonts w:ascii="Minion Pro"/>
                <w:b/>
                <w:color w:val="231F20"/>
                <w:sz w:val="20"/>
              </w:rPr>
              <w:t>Strong</w:t>
            </w:r>
            <w:bookmarkStart w:id="0" w:name="_GoBack"/>
            <w:bookmarkEnd w:id="0"/>
            <w:r w:rsidRPr="00EF486F">
              <w:rPr>
                <w:rFonts w:ascii="Minion Pro"/>
                <w:b/>
                <w:color w:val="231F20"/>
                <w:sz w:val="20"/>
              </w:rPr>
              <w:t>ly Agree</w:t>
            </w:r>
          </w:p>
        </w:tc>
      </w:tr>
      <w:tr w:rsidR="004A4C87" w:rsidRPr="00EF486F" w14:paraId="512692F7"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024DC431" w14:textId="77777777" w:rsidR="004A4C87" w:rsidRPr="00EF486F" w:rsidRDefault="004A4C87" w:rsidP="0075755D">
            <w:pPr>
              <w:pStyle w:val="TableParagraph"/>
              <w:ind w:left="75" w:right="149"/>
              <w:rPr>
                <w:rFonts w:ascii="Minion Pro" w:eastAsia="Minion Pro" w:hAnsi="Minion Pro" w:cs="Minion Pro"/>
                <w:sz w:val="20"/>
                <w:szCs w:val="20"/>
              </w:rPr>
            </w:pPr>
            <w:r w:rsidRPr="00EF486F">
              <w:rPr>
                <w:rFonts w:ascii="Minion Pro" w:eastAsia="Minion Pro" w:hAnsi="Minion Pro" w:cs="Minion Pro"/>
                <w:color w:val="231F20"/>
                <w:sz w:val="20"/>
                <w:szCs w:val="20"/>
              </w:rPr>
              <w:t>1. This would be an acceptable intervention for the child’s problem behavior.</w:t>
            </w:r>
          </w:p>
        </w:tc>
        <w:tc>
          <w:tcPr>
            <w:tcW w:w="900" w:type="dxa"/>
            <w:tcBorders>
              <w:top w:val="single" w:sz="4" w:space="0" w:color="231F20"/>
              <w:left w:val="single" w:sz="4" w:space="0" w:color="231F20"/>
              <w:bottom w:val="single" w:sz="4" w:space="0" w:color="231F20"/>
              <w:right w:val="single" w:sz="4" w:space="0" w:color="231F20"/>
            </w:tcBorders>
          </w:tcPr>
          <w:p w14:paraId="7C6C469E"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60DE0BCB"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17746F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7EAFC07"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CD36126"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442C905" w14:textId="77777777" w:rsidR="004A4C87" w:rsidRPr="00EF486F" w:rsidRDefault="004A4C87" w:rsidP="0075755D"/>
        </w:tc>
      </w:tr>
      <w:tr w:rsidR="004A4C87" w:rsidRPr="00EF486F" w14:paraId="34FE439F" w14:textId="77777777" w:rsidTr="0075755D">
        <w:trPr>
          <w:trHeight w:hRule="exact" w:val="785"/>
        </w:trPr>
        <w:tc>
          <w:tcPr>
            <w:tcW w:w="3969" w:type="dxa"/>
            <w:tcBorders>
              <w:top w:val="single" w:sz="4" w:space="0" w:color="231F20"/>
              <w:left w:val="single" w:sz="4" w:space="0" w:color="231F20"/>
              <w:bottom w:val="single" w:sz="4" w:space="0" w:color="231F20"/>
              <w:right w:val="single" w:sz="4" w:space="0" w:color="231F20"/>
            </w:tcBorders>
          </w:tcPr>
          <w:p w14:paraId="4FE0F8E1" w14:textId="77777777" w:rsidR="004A4C87" w:rsidRPr="00EF486F" w:rsidRDefault="004A4C87" w:rsidP="0075755D">
            <w:pPr>
              <w:pStyle w:val="TableParagraph"/>
              <w:ind w:left="75" w:right="220"/>
              <w:rPr>
                <w:rFonts w:ascii="Minion Pro" w:eastAsia="Minion Pro" w:hAnsi="Minion Pro" w:cs="Minion Pro"/>
                <w:sz w:val="20"/>
                <w:szCs w:val="20"/>
              </w:rPr>
            </w:pPr>
            <w:r w:rsidRPr="00EF486F">
              <w:rPr>
                <w:rFonts w:ascii="Minion Pro"/>
                <w:color w:val="231F20"/>
                <w:sz w:val="20"/>
              </w:rPr>
              <w:t>2. Most teachers would find this intervention appropriate for behavior problems in addition to the one described.</w:t>
            </w:r>
          </w:p>
        </w:tc>
        <w:tc>
          <w:tcPr>
            <w:tcW w:w="900" w:type="dxa"/>
            <w:tcBorders>
              <w:top w:val="single" w:sz="4" w:space="0" w:color="231F20"/>
              <w:left w:val="single" w:sz="4" w:space="0" w:color="231F20"/>
              <w:bottom w:val="single" w:sz="4" w:space="0" w:color="231F20"/>
              <w:right w:val="single" w:sz="4" w:space="0" w:color="231F20"/>
            </w:tcBorders>
          </w:tcPr>
          <w:p w14:paraId="04B89FD7"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9D8B540"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9AE304A"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A7F7122"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623EE8E"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6B83A92E" w14:textId="77777777" w:rsidR="004A4C87" w:rsidRPr="00EF486F" w:rsidRDefault="004A4C87" w:rsidP="0075755D"/>
        </w:tc>
      </w:tr>
      <w:tr w:rsidR="004A4C87" w:rsidRPr="00EF486F" w14:paraId="2542F67F"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1974F29F" w14:textId="77777777" w:rsidR="004A4C87" w:rsidRPr="00EF486F" w:rsidRDefault="004A4C87" w:rsidP="0075755D">
            <w:pPr>
              <w:pStyle w:val="TableParagraph"/>
              <w:ind w:left="75" w:right="326"/>
              <w:rPr>
                <w:rFonts w:ascii="Minion Pro" w:eastAsia="Minion Pro" w:hAnsi="Minion Pro" w:cs="Minion Pro"/>
                <w:sz w:val="20"/>
                <w:szCs w:val="20"/>
              </w:rPr>
            </w:pPr>
            <w:r w:rsidRPr="00EF486F">
              <w:rPr>
                <w:rFonts w:ascii="Minion Pro" w:eastAsia="Minion Pro" w:hAnsi="Minion Pro" w:cs="Minion Pro"/>
                <w:color w:val="231F20"/>
                <w:sz w:val="20"/>
                <w:szCs w:val="20"/>
              </w:rPr>
              <w:t>3. This intervention should prove effective in changing in the child’s problem behavior.</w:t>
            </w:r>
          </w:p>
        </w:tc>
        <w:tc>
          <w:tcPr>
            <w:tcW w:w="900" w:type="dxa"/>
            <w:tcBorders>
              <w:top w:val="single" w:sz="4" w:space="0" w:color="231F20"/>
              <w:left w:val="single" w:sz="4" w:space="0" w:color="231F20"/>
              <w:bottom w:val="single" w:sz="4" w:space="0" w:color="231F20"/>
              <w:right w:val="single" w:sz="4" w:space="0" w:color="231F20"/>
            </w:tcBorders>
          </w:tcPr>
          <w:p w14:paraId="368C78A8"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5FD9607"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C7171F2"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72D1DDE"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8DF9608"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48B7636" w14:textId="77777777" w:rsidR="004A4C87" w:rsidRPr="00EF486F" w:rsidRDefault="004A4C87" w:rsidP="0075755D"/>
        </w:tc>
      </w:tr>
      <w:tr w:rsidR="004A4C87" w:rsidRPr="00EF486F" w14:paraId="1BDC616B"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14F729CD" w14:textId="77777777" w:rsidR="004A4C87" w:rsidRPr="00EF486F" w:rsidRDefault="004A4C87" w:rsidP="0075755D">
            <w:pPr>
              <w:pStyle w:val="TableParagraph"/>
              <w:ind w:left="75" w:right="263"/>
              <w:rPr>
                <w:rFonts w:ascii="Minion Pro" w:eastAsia="Minion Pro" w:hAnsi="Minion Pro" w:cs="Minion Pro"/>
                <w:sz w:val="20"/>
                <w:szCs w:val="20"/>
              </w:rPr>
            </w:pPr>
            <w:r w:rsidRPr="00EF486F">
              <w:rPr>
                <w:rFonts w:ascii="Minion Pro"/>
                <w:color w:val="231F20"/>
                <w:sz w:val="20"/>
              </w:rPr>
              <w:t>4. I would suggest the use of this intervention to other teachers.</w:t>
            </w:r>
          </w:p>
        </w:tc>
        <w:tc>
          <w:tcPr>
            <w:tcW w:w="900" w:type="dxa"/>
            <w:tcBorders>
              <w:top w:val="single" w:sz="4" w:space="0" w:color="231F20"/>
              <w:left w:val="single" w:sz="4" w:space="0" w:color="231F20"/>
              <w:bottom w:val="single" w:sz="4" w:space="0" w:color="231F20"/>
              <w:right w:val="single" w:sz="4" w:space="0" w:color="231F20"/>
            </w:tcBorders>
          </w:tcPr>
          <w:p w14:paraId="690B51C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24CEA86"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BCE0F78"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B341A93"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8EC6B2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0D73A17" w14:textId="77777777" w:rsidR="004A4C87" w:rsidRPr="00EF486F" w:rsidRDefault="004A4C87" w:rsidP="0075755D"/>
        </w:tc>
      </w:tr>
      <w:tr w:rsidR="004A4C87" w:rsidRPr="00EF486F" w14:paraId="4818CB2D"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70921046" w14:textId="77777777" w:rsidR="004A4C87" w:rsidRPr="00EF486F" w:rsidRDefault="004A4C87" w:rsidP="0075755D">
            <w:pPr>
              <w:pStyle w:val="TableParagraph"/>
              <w:ind w:left="75" w:right="467"/>
              <w:rPr>
                <w:rFonts w:ascii="Minion Pro" w:eastAsia="Minion Pro" w:hAnsi="Minion Pro" w:cs="Minion Pro"/>
                <w:sz w:val="20"/>
                <w:szCs w:val="20"/>
              </w:rPr>
            </w:pPr>
            <w:r w:rsidRPr="00EF486F">
              <w:rPr>
                <w:rFonts w:ascii="Minion Pro" w:eastAsia="Minion Pro" w:hAnsi="Minion Pro" w:cs="Minion Pro"/>
                <w:color w:val="231F20"/>
                <w:sz w:val="20"/>
                <w:szCs w:val="20"/>
              </w:rPr>
              <w:t>5. The child’s behavior problem is severe enough to warrant use of this intervention.</w:t>
            </w:r>
          </w:p>
        </w:tc>
        <w:tc>
          <w:tcPr>
            <w:tcW w:w="900" w:type="dxa"/>
            <w:tcBorders>
              <w:top w:val="single" w:sz="4" w:space="0" w:color="231F20"/>
              <w:left w:val="single" w:sz="4" w:space="0" w:color="231F20"/>
              <w:bottom w:val="single" w:sz="4" w:space="0" w:color="231F20"/>
              <w:right w:val="single" w:sz="4" w:space="0" w:color="231F20"/>
            </w:tcBorders>
          </w:tcPr>
          <w:p w14:paraId="2E87356E"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4199B4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5678063"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EB51E4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655721C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AB76133" w14:textId="77777777" w:rsidR="004A4C87" w:rsidRPr="00EF486F" w:rsidRDefault="004A4C87" w:rsidP="0075755D"/>
        </w:tc>
      </w:tr>
      <w:tr w:rsidR="004A4C87" w:rsidRPr="00EF486F" w14:paraId="3DEF51E3"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7A375B87" w14:textId="77777777" w:rsidR="004A4C87" w:rsidRPr="00EF486F" w:rsidRDefault="004A4C87" w:rsidP="0075755D">
            <w:pPr>
              <w:pStyle w:val="TableParagraph"/>
              <w:ind w:left="75" w:right="301"/>
              <w:rPr>
                <w:rFonts w:ascii="Minion Pro" w:eastAsia="Minion Pro" w:hAnsi="Minion Pro" w:cs="Minion Pro"/>
                <w:sz w:val="20"/>
                <w:szCs w:val="20"/>
              </w:rPr>
            </w:pPr>
            <w:r w:rsidRPr="00EF486F">
              <w:rPr>
                <w:rFonts w:ascii="Minion Pro"/>
                <w:color w:val="231F20"/>
                <w:sz w:val="20"/>
              </w:rPr>
              <w:t>6. Most teachers would find this intervention suitable for the behavior problem described.</w:t>
            </w:r>
          </w:p>
        </w:tc>
        <w:tc>
          <w:tcPr>
            <w:tcW w:w="900" w:type="dxa"/>
            <w:tcBorders>
              <w:top w:val="single" w:sz="4" w:space="0" w:color="231F20"/>
              <w:left w:val="single" w:sz="4" w:space="0" w:color="231F20"/>
              <w:bottom w:val="single" w:sz="4" w:space="0" w:color="231F20"/>
              <w:right w:val="single" w:sz="4" w:space="0" w:color="231F20"/>
            </w:tcBorders>
          </w:tcPr>
          <w:p w14:paraId="38BF569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F6A6F39"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1399B4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A07984A"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06A150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0B514E5" w14:textId="77777777" w:rsidR="004A4C87" w:rsidRPr="00EF486F" w:rsidRDefault="004A4C87" w:rsidP="0075755D"/>
        </w:tc>
      </w:tr>
      <w:tr w:rsidR="004A4C87" w:rsidRPr="00EF486F" w14:paraId="597B4974"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21253563" w14:textId="77777777" w:rsidR="004A4C87" w:rsidRPr="00EF486F" w:rsidRDefault="004A4C87" w:rsidP="0075755D">
            <w:pPr>
              <w:pStyle w:val="TableParagraph"/>
              <w:ind w:left="75" w:right="151"/>
              <w:rPr>
                <w:rFonts w:ascii="Minion Pro" w:eastAsia="Minion Pro" w:hAnsi="Minion Pro" w:cs="Minion Pro"/>
                <w:sz w:val="20"/>
                <w:szCs w:val="20"/>
              </w:rPr>
            </w:pPr>
            <w:r w:rsidRPr="00EF486F">
              <w:rPr>
                <w:rFonts w:ascii="Minion Pro"/>
                <w:color w:val="231F20"/>
                <w:sz w:val="20"/>
              </w:rPr>
              <w:t>7. I would be willing to use this intervention in the classroom setting.</w:t>
            </w:r>
          </w:p>
        </w:tc>
        <w:tc>
          <w:tcPr>
            <w:tcW w:w="900" w:type="dxa"/>
            <w:tcBorders>
              <w:top w:val="single" w:sz="4" w:space="0" w:color="231F20"/>
              <w:left w:val="single" w:sz="4" w:space="0" w:color="231F20"/>
              <w:bottom w:val="single" w:sz="4" w:space="0" w:color="231F20"/>
              <w:right w:val="single" w:sz="4" w:space="0" w:color="231F20"/>
            </w:tcBorders>
          </w:tcPr>
          <w:p w14:paraId="2B7DDFDF"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7023DBD"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C073953"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C2F11C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4CAA77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D881ADD" w14:textId="77777777" w:rsidR="004A4C87" w:rsidRPr="00EF486F" w:rsidRDefault="004A4C87" w:rsidP="0075755D"/>
        </w:tc>
      </w:tr>
      <w:tr w:rsidR="004A4C87" w:rsidRPr="00EF486F" w14:paraId="1D1C22B3"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69BDD7AE" w14:textId="77777777" w:rsidR="004A4C87" w:rsidRPr="00EF486F" w:rsidRDefault="004A4C87" w:rsidP="0075755D">
            <w:pPr>
              <w:pStyle w:val="TableParagraph"/>
              <w:ind w:left="75" w:right="761"/>
              <w:rPr>
                <w:rFonts w:ascii="Minion Pro" w:eastAsia="Minion Pro" w:hAnsi="Minion Pro" w:cs="Minion Pro"/>
                <w:sz w:val="20"/>
                <w:szCs w:val="20"/>
              </w:rPr>
            </w:pPr>
            <w:r w:rsidRPr="00EF486F">
              <w:rPr>
                <w:rFonts w:ascii="Minion Pro"/>
                <w:color w:val="231F20"/>
                <w:sz w:val="20"/>
              </w:rPr>
              <w:t>8. This intervention would not result in negative side effects for the student.</w:t>
            </w:r>
          </w:p>
        </w:tc>
        <w:tc>
          <w:tcPr>
            <w:tcW w:w="900" w:type="dxa"/>
            <w:tcBorders>
              <w:top w:val="single" w:sz="4" w:space="0" w:color="231F20"/>
              <w:left w:val="single" w:sz="4" w:space="0" w:color="231F20"/>
              <w:bottom w:val="single" w:sz="4" w:space="0" w:color="231F20"/>
              <w:right w:val="single" w:sz="4" w:space="0" w:color="231F20"/>
            </w:tcBorders>
          </w:tcPr>
          <w:p w14:paraId="330827A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AE6B5D1"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FDA05F0"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A22C16C"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2632207"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01D3F8F" w14:textId="77777777" w:rsidR="004A4C87" w:rsidRPr="00EF486F" w:rsidRDefault="004A4C87" w:rsidP="0075755D"/>
        </w:tc>
      </w:tr>
      <w:tr w:rsidR="004A4C87" w:rsidRPr="00EF486F" w14:paraId="0FE52B4D"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5B6BE705" w14:textId="77777777" w:rsidR="004A4C87" w:rsidRPr="00EF486F" w:rsidRDefault="004A4C87" w:rsidP="0075755D">
            <w:pPr>
              <w:pStyle w:val="TableParagraph"/>
              <w:ind w:left="75" w:right="166"/>
              <w:rPr>
                <w:rFonts w:ascii="Minion Pro" w:eastAsia="Minion Pro" w:hAnsi="Minion Pro" w:cs="Minion Pro"/>
                <w:sz w:val="20"/>
                <w:szCs w:val="20"/>
              </w:rPr>
            </w:pPr>
            <w:r w:rsidRPr="00EF486F">
              <w:rPr>
                <w:rFonts w:ascii="Minion Pro"/>
                <w:color w:val="231F20"/>
                <w:sz w:val="20"/>
              </w:rPr>
              <w:t>9. This intervention would be appropriate for a variety of children.</w:t>
            </w:r>
          </w:p>
        </w:tc>
        <w:tc>
          <w:tcPr>
            <w:tcW w:w="900" w:type="dxa"/>
            <w:tcBorders>
              <w:top w:val="single" w:sz="4" w:space="0" w:color="231F20"/>
              <w:left w:val="single" w:sz="4" w:space="0" w:color="231F20"/>
              <w:bottom w:val="single" w:sz="4" w:space="0" w:color="231F20"/>
              <w:right w:val="single" w:sz="4" w:space="0" w:color="231F20"/>
            </w:tcBorders>
          </w:tcPr>
          <w:p w14:paraId="558A9B48"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1740BA6"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BEFA7C3"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403B01E"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C88454B"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2D71249" w14:textId="77777777" w:rsidR="004A4C87" w:rsidRPr="00EF486F" w:rsidRDefault="004A4C87" w:rsidP="0075755D"/>
        </w:tc>
      </w:tr>
      <w:tr w:rsidR="004A4C87" w:rsidRPr="00EF486F" w14:paraId="5774F87E"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65BAE5F7" w14:textId="77777777" w:rsidR="004A4C87" w:rsidRPr="00EF486F" w:rsidRDefault="004A4C87" w:rsidP="0075755D">
            <w:pPr>
              <w:pStyle w:val="TableParagraph"/>
              <w:ind w:left="75" w:right="211"/>
              <w:rPr>
                <w:rFonts w:ascii="Minion Pro" w:eastAsia="Minion Pro" w:hAnsi="Minion Pro" w:cs="Minion Pro"/>
                <w:sz w:val="20"/>
                <w:szCs w:val="20"/>
              </w:rPr>
            </w:pPr>
            <w:r w:rsidRPr="00EF486F">
              <w:rPr>
                <w:rFonts w:ascii="Minion Pro"/>
                <w:color w:val="231F20"/>
                <w:sz w:val="20"/>
              </w:rPr>
              <w:t>10. This intervention is consistent with those I have used in classroom settings.</w:t>
            </w:r>
          </w:p>
        </w:tc>
        <w:tc>
          <w:tcPr>
            <w:tcW w:w="900" w:type="dxa"/>
            <w:tcBorders>
              <w:top w:val="single" w:sz="4" w:space="0" w:color="231F20"/>
              <w:left w:val="single" w:sz="4" w:space="0" w:color="231F20"/>
              <w:bottom w:val="single" w:sz="4" w:space="0" w:color="231F20"/>
              <w:right w:val="single" w:sz="4" w:space="0" w:color="231F20"/>
            </w:tcBorders>
          </w:tcPr>
          <w:p w14:paraId="4E152007"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B7A8A9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7232808"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AC393B3"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C05F6DF"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BDC8F5E" w14:textId="77777777" w:rsidR="004A4C87" w:rsidRPr="00EF486F" w:rsidRDefault="004A4C87" w:rsidP="0075755D"/>
        </w:tc>
      </w:tr>
      <w:tr w:rsidR="004A4C87" w:rsidRPr="00EF486F" w14:paraId="014CF75D"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3D6DD09E" w14:textId="77777777" w:rsidR="004A4C87" w:rsidRPr="00EF486F" w:rsidRDefault="004A4C87" w:rsidP="0075755D">
            <w:pPr>
              <w:pStyle w:val="TableParagraph"/>
              <w:ind w:left="75" w:right="316"/>
              <w:rPr>
                <w:rFonts w:ascii="Minion Pro" w:eastAsia="Minion Pro" w:hAnsi="Minion Pro" w:cs="Minion Pro"/>
                <w:sz w:val="20"/>
                <w:szCs w:val="20"/>
              </w:rPr>
            </w:pPr>
            <w:r w:rsidRPr="00EF486F">
              <w:rPr>
                <w:rFonts w:ascii="Minion Pro" w:eastAsia="Minion Pro" w:hAnsi="Minion Pro" w:cs="Minion Pro"/>
                <w:color w:val="231F20"/>
                <w:sz w:val="20"/>
                <w:szCs w:val="20"/>
              </w:rPr>
              <w:t>11. The intervention was a fair way to handle the child’s problem behavior.</w:t>
            </w:r>
          </w:p>
        </w:tc>
        <w:tc>
          <w:tcPr>
            <w:tcW w:w="900" w:type="dxa"/>
            <w:tcBorders>
              <w:top w:val="single" w:sz="4" w:space="0" w:color="231F20"/>
              <w:left w:val="single" w:sz="4" w:space="0" w:color="231F20"/>
              <w:bottom w:val="single" w:sz="4" w:space="0" w:color="231F20"/>
              <w:right w:val="single" w:sz="4" w:space="0" w:color="231F20"/>
            </w:tcBorders>
          </w:tcPr>
          <w:p w14:paraId="38E904E1"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E6D1084"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91F7D8F"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6820961D"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52BB518"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8CF3C66" w14:textId="77777777" w:rsidR="004A4C87" w:rsidRPr="00EF486F" w:rsidRDefault="004A4C87" w:rsidP="0075755D"/>
        </w:tc>
      </w:tr>
      <w:tr w:rsidR="004A4C87" w:rsidRPr="00EF486F" w14:paraId="3976125A"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00BA6A41" w14:textId="77777777" w:rsidR="004A4C87" w:rsidRPr="00EF486F" w:rsidRDefault="004A4C87" w:rsidP="0075755D">
            <w:pPr>
              <w:pStyle w:val="TableParagraph"/>
              <w:ind w:left="75" w:right="580"/>
              <w:rPr>
                <w:rFonts w:ascii="Minion Pro" w:eastAsia="Minion Pro" w:hAnsi="Minion Pro" w:cs="Minion Pro"/>
                <w:sz w:val="20"/>
                <w:szCs w:val="20"/>
              </w:rPr>
            </w:pPr>
            <w:r w:rsidRPr="00EF486F">
              <w:rPr>
                <w:rFonts w:ascii="Minion Pro"/>
                <w:color w:val="231F20"/>
                <w:sz w:val="20"/>
              </w:rPr>
              <w:t>12. This intervention is reasonable for the problem behavior described.</w:t>
            </w:r>
          </w:p>
        </w:tc>
        <w:tc>
          <w:tcPr>
            <w:tcW w:w="900" w:type="dxa"/>
            <w:tcBorders>
              <w:top w:val="single" w:sz="4" w:space="0" w:color="231F20"/>
              <w:left w:val="single" w:sz="4" w:space="0" w:color="231F20"/>
              <w:bottom w:val="single" w:sz="4" w:space="0" w:color="231F20"/>
              <w:right w:val="single" w:sz="4" w:space="0" w:color="231F20"/>
            </w:tcBorders>
          </w:tcPr>
          <w:p w14:paraId="0A8AED53"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EBF407D"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A19B081"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695355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52BCA02"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BF1772F" w14:textId="77777777" w:rsidR="004A4C87" w:rsidRPr="00EF486F" w:rsidRDefault="004A4C87" w:rsidP="0075755D"/>
        </w:tc>
      </w:tr>
      <w:tr w:rsidR="004A4C87" w:rsidRPr="00EF486F" w14:paraId="63D01376"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01AADD17" w14:textId="77777777" w:rsidR="004A4C87" w:rsidRPr="00EF486F" w:rsidRDefault="004A4C87" w:rsidP="0075755D">
            <w:pPr>
              <w:pStyle w:val="TableParagraph"/>
              <w:ind w:left="75" w:right="999"/>
              <w:rPr>
                <w:rFonts w:ascii="Minion Pro" w:eastAsia="Minion Pro" w:hAnsi="Minion Pro" w:cs="Minion Pro"/>
                <w:sz w:val="20"/>
                <w:szCs w:val="20"/>
              </w:rPr>
            </w:pPr>
            <w:r w:rsidRPr="00EF486F">
              <w:rPr>
                <w:rFonts w:ascii="Minion Pro"/>
                <w:color w:val="231F20"/>
                <w:sz w:val="20"/>
              </w:rPr>
              <w:t>13. I like the procedures used in this intervention.</w:t>
            </w:r>
          </w:p>
        </w:tc>
        <w:tc>
          <w:tcPr>
            <w:tcW w:w="900" w:type="dxa"/>
            <w:tcBorders>
              <w:top w:val="single" w:sz="4" w:space="0" w:color="231F20"/>
              <w:left w:val="single" w:sz="4" w:space="0" w:color="231F20"/>
              <w:bottom w:val="single" w:sz="4" w:space="0" w:color="231F20"/>
              <w:right w:val="single" w:sz="4" w:space="0" w:color="231F20"/>
            </w:tcBorders>
          </w:tcPr>
          <w:p w14:paraId="12F07F6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F53F679"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32353F4"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3D5882DE"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7A16694"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55E8ECC5" w14:textId="77777777" w:rsidR="004A4C87" w:rsidRPr="00EF486F" w:rsidRDefault="004A4C87" w:rsidP="0075755D"/>
        </w:tc>
      </w:tr>
      <w:tr w:rsidR="004A4C87" w:rsidRPr="00EF486F" w14:paraId="454F545B"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40878429" w14:textId="77777777" w:rsidR="004A4C87" w:rsidRPr="00EF486F" w:rsidRDefault="004A4C87" w:rsidP="0075755D">
            <w:pPr>
              <w:pStyle w:val="TableParagraph"/>
              <w:ind w:left="75" w:right="142"/>
              <w:rPr>
                <w:rFonts w:ascii="Minion Pro" w:eastAsia="Minion Pro" w:hAnsi="Minion Pro" w:cs="Minion Pro"/>
                <w:sz w:val="20"/>
                <w:szCs w:val="20"/>
              </w:rPr>
            </w:pPr>
            <w:r w:rsidRPr="00EF486F">
              <w:rPr>
                <w:rFonts w:ascii="Minion Pro" w:eastAsia="Minion Pro" w:hAnsi="Minion Pro" w:cs="Minion Pro"/>
                <w:color w:val="231F20"/>
                <w:sz w:val="20"/>
                <w:szCs w:val="20"/>
              </w:rPr>
              <w:t>14. This intervention was a good way to handle this child’s behavior problem.</w:t>
            </w:r>
          </w:p>
        </w:tc>
        <w:tc>
          <w:tcPr>
            <w:tcW w:w="900" w:type="dxa"/>
            <w:tcBorders>
              <w:top w:val="single" w:sz="4" w:space="0" w:color="231F20"/>
              <w:left w:val="single" w:sz="4" w:space="0" w:color="231F20"/>
              <w:bottom w:val="single" w:sz="4" w:space="0" w:color="231F20"/>
              <w:right w:val="single" w:sz="4" w:space="0" w:color="231F20"/>
            </w:tcBorders>
          </w:tcPr>
          <w:p w14:paraId="29E6011F"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7C5CF23"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AA8597D"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77E0048"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27DD84FA"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84334D9" w14:textId="77777777" w:rsidR="004A4C87" w:rsidRPr="00EF486F" w:rsidRDefault="004A4C87" w:rsidP="0075755D"/>
        </w:tc>
      </w:tr>
      <w:tr w:rsidR="004A4C87" w:rsidRPr="00EF486F" w14:paraId="27AA178D" w14:textId="77777777" w:rsidTr="0075755D">
        <w:trPr>
          <w:trHeight w:hRule="exact" w:val="576"/>
        </w:trPr>
        <w:tc>
          <w:tcPr>
            <w:tcW w:w="3969" w:type="dxa"/>
            <w:tcBorders>
              <w:top w:val="single" w:sz="4" w:space="0" w:color="231F20"/>
              <w:left w:val="single" w:sz="4" w:space="0" w:color="231F20"/>
              <w:bottom w:val="single" w:sz="4" w:space="0" w:color="231F20"/>
              <w:right w:val="single" w:sz="4" w:space="0" w:color="231F20"/>
            </w:tcBorders>
          </w:tcPr>
          <w:p w14:paraId="0F63F3B7" w14:textId="77777777" w:rsidR="004A4C87" w:rsidRPr="00EF486F" w:rsidRDefault="004A4C87" w:rsidP="0075755D">
            <w:pPr>
              <w:pStyle w:val="TableParagraph"/>
              <w:ind w:left="75" w:right="806"/>
              <w:rPr>
                <w:rFonts w:ascii="Minion Pro" w:eastAsia="Minion Pro" w:hAnsi="Minion Pro" w:cs="Minion Pro"/>
                <w:sz w:val="20"/>
                <w:szCs w:val="20"/>
              </w:rPr>
            </w:pPr>
            <w:r w:rsidRPr="00EF486F">
              <w:rPr>
                <w:rFonts w:ascii="Minion Pro"/>
                <w:color w:val="231F20"/>
                <w:sz w:val="20"/>
              </w:rPr>
              <w:t>15. Overall, this intervention would be beneficial for the child.</w:t>
            </w:r>
          </w:p>
        </w:tc>
        <w:tc>
          <w:tcPr>
            <w:tcW w:w="900" w:type="dxa"/>
            <w:tcBorders>
              <w:top w:val="single" w:sz="4" w:space="0" w:color="231F20"/>
              <w:left w:val="single" w:sz="4" w:space="0" w:color="231F20"/>
              <w:bottom w:val="single" w:sz="4" w:space="0" w:color="231F20"/>
              <w:right w:val="single" w:sz="4" w:space="0" w:color="231F20"/>
            </w:tcBorders>
          </w:tcPr>
          <w:p w14:paraId="08895FFE"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193442B5"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4EFCC69"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7E818386"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499FB267" w14:textId="77777777" w:rsidR="004A4C87" w:rsidRPr="00EF486F" w:rsidRDefault="004A4C87" w:rsidP="0075755D"/>
        </w:tc>
        <w:tc>
          <w:tcPr>
            <w:tcW w:w="900" w:type="dxa"/>
            <w:tcBorders>
              <w:top w:val="single" w:sz="4" w:space="0" w:color="231F20"/>
              <w:left w:val="single" w:sz="4" w:space="0" w:color="231F20"/>
              <w:bottom w:val="single" w:sz="4" w:space="0" w:color="231F20"/>
              <w:right w:val="single" w:sz="4" w:space="0" w:color="231F20"/>
            </w:tcBorders>
          </w:tcPr>
          <w:p w14:paraId="0E8BE3AD" w14:textId="77777777" w:rsidR="004A4C87" w:rsidRPr="00EF486F" w:rsidRDefault="004A4C87" w:rsidP="0075755D"/>
        </w:tc>
      </w:tr>
    </w:tbl>
    <w:p w14:paraId="1E3A8627" w14:textId="77777777" w:rsidR="008E20E9" w:rsidRPr="008E20E9" w:rsidRDefault="008E20E9" w:rsidP="008E20E9">
      <w:pPr>
        <w:widowControl w:val="0"/>
        <w:spacing w:before="12" w:after="0" w:line="240" w:lineRule="auto"/>
        <w:rPr>
          <w:rFonts w:eastAsia="Times New Roman" w:cs="Times New Roman"/>
        </w:rPr>
      </w:pPr>
    </w:p>
    <w:p w14:paraId="6F0A3878" w14:textId="77777777" w:rsidR="004A4C87" w:rsidRPr="004A4C87" w:rsidRDefault="004A4C87" w:rsidP="004A4C87">
      <w:pPr>
        <w:widowControl w:val="0"/>
        <w:spacing w:before="19" w:after="0" w:line="240" w:lineRule="auto"/>
        <w:rPr>
          <w:rFonts w:ascii="Minion Pro" w:eastAsia="Minion Pro" w:hAnsi="Minion Pro" w:cs="Minion Pro"/>
          <w:i/>
          <w:color w:val="231F20"/>
          <w:sz w:val="18"/>
          <w:szCs w:val="18"/>
        </w:rPr>
      </w:pPr>
      <w:r w:rsidRPr="004A4C87">
        <w:rPr>
          <w:rFonts w:ascii="Minion Pro" w:eastAsia="Minion Pro" w:hAnsi="Minion Pro" w:cs="Minion Pro"/>
          <w:i/>
          <w:color w:val="231F20"/>
          <w:sz w:val="18"/>
          <w:szCs w:val="18"/>
        </w:rPr>
        <w:t xml:space="preserve">Adapted from: Witt, J. C. and Elliott, S. N. (1985). Acceptability of classroom intervention strategies. In T. R. </w:t>
      </w:r>
      <w:proofErr w:type="spellStart"/>
      <w:r w:rsidRPr="004A4C87">
        <w:rPr>
          <w:rFonts w:ascii="Minion Pro" w:eastAsia="Minion Pro" w:hAnsi="Minion Pro" w:cs="Minion Pro"/>
          <w:i/>
          <w:color w:val="231F20"/>
          <w:sz w:val="18"/>
          <w:szCs w:val="18"/>
        </w:rPr>
        <w:t>Kratochwill</w:t>
      </w:r>
      <w:proofErr w:type="spellEnd"/>
      <w:r w:rsidRPr="004A4C87">
        <w:rPr>
          <w:rFonts w:ascii="Minion Pro" w:eastAsia="Minion Pro" w:hAnsi="Minion Pro" w:cs="Minion Pro"/>
          <w:i/>
          <w:color w:val="231F20"/>
          <w:sz w:val="18"/>
          <w:szCs w:val="18"/>
        </w:rPr>
        <w:t xml:space="preserve"> (Ed.),</w:t>
      </w:r>
    </w:p>
    <w:p w14:paraId="1CDB1B50" w14:textId="76253EAA" w:rsidR="00225AC2" w:rsidRDefault="004A4C87" w:rsidP="004A4C87">
      <w:pPr>
        <w:widowControl w:val="0"/>
        <w:spacing w:before="19" w:after="0" w:line="240" w:lineRule="auto"/>
      </w:pPr>
      <w:r w:rsidRPr="004A4C87">
        <w:rPr>
          <w:rFonts w:ascii="Minion Pro" w:eastAsia="Minion Pro" w:hAnsi="Minion Pro" w:cs="Minion Pro"/>
          <w:i/>
          <w:color w:val="231F20"/>
          <w:sz w:val="18"/>
          <w:szCs w:val="18"/>
        </w:rPr>
        <w:t>Advances in School Psychology, 4, 251-288. Mahwah, NJ: Erlbaum.</w:t>
      </w:r>
    </w:p>
    <w:sectPr w:rsidR="00225AC2" w:rsidSect="00D1624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4680" w14:textId="77777777" w:rsidR="00CD63F3" w:rsidRDefault="00CD63F3" w:rsidP="008E20E9">
      <w:pPr>
        <w:spacing w:after="0" w:line="240" w:lineRule="auto"/>
      </w:pPr>
      <w:r>
        <w:separator/>
      </w:r>
    </w:p>
  </w:endnote>
  <w:endnote w:type="continuationSeparator" w:id="0">
    <w:p w14:paraId="2540FDBE" w14:textId="77777777" w:rsidR="00CD63F3" w:rsidRDefault="00CD63F3" w:rsidP="008E2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CFC3" w14:textId="77777777" w:rsidR="008E20E9" w:rsidRDefault="00E1238E">
    <w:pPr>
      <w:pStyle w:val="Footer"/>
    </w:pPr>
    <w:r>
      <w:rPr>
        <w:noProof/>
      </w:rPr>
      <mc:AlternateContent>
        <mc:Choice Requires="wpg">
          <w:drawing>
            <wp:anchor distT="0" distB="0" distL="114300" distR="114300" simplePos="0" relativeHeight="251659264" behindDoc="0" locked="0" layoutInCell="1" allowOverlap="1" wp14:anchorId="60AA7A07" wp14:editId="07185190">
              <wp:simplePos x="0" y="0"/>
              <wp:positionH relativeFrom="page">
                <wp:align>right</wp:align>
              </wp:positionH>
              <wp:positionV relativeFrom="paragraph">
                <wp:posOffset>-274320</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14:paraId="4AFDADD2" w14:textId="77777777" w:rsidR="00E1238E" w:rsidRPr="00D4429D" w:rsidRDefault="00E1238E" w:rsidP="00E1238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14:paraId="4AA229A5" w14:textId="2BDA3207" w:rsidR="00E1238E" w:rsidRPr="00D4429D" w:rsidRDefault="004A4C87" w:rsidP="00E1238E">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w:pict>
            <v:group w14:anchorId="60AA7A07" id="Group 11" o:spid="_x0000_s1026" style="position:absolute;margin-left:560.8pt;margin-top:-21.6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">
              <v:rect id="Rectangle 12"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14:paraId="4AFDADD2" w14:textId="77777777" w:rsidR="00E1238E" w:rsidRPr="00D4429D" w:rsidRDefault="00E1238E" w:rsidP="00E1238E">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AA229A5" w14:textId="2BDA3207" w:rsidR="00E1238E" w:rsidRPr="00D4429D" w:rsidRDefault="004A4C87" w:rsidP="00E1238E">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F3DF8" w14:textId="77777777" w:rsidR="00CD63F3" w:rsidRDefault="00CD63F3" w:rsidP="008E20E9">
      <w:pPr>
        <w:spacing w:after="0" w:line="240" w:lineRule="auto"/>
      </w:pPr>
      <w:r>
        <w:separator/>
      </w:r>
    </w:p>
  </w:footnote>
  <w:footnote w:type="continuationSeparator" w:id="0">
    <w:p w14:paraId="12BD3D14" w14:textId="77777777" w:rsidR="00CD63F3" w:rsidRDefault="00CD63F3" w:rsidP="008E2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F1897"/>
    <w:multiLevelType w:val="hybridMultilevel"/>
    <w:tmpl w:val="0B505F6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E9"/>
    <w:rsid w:val="00225AC2"/>
    <w:rsid w:val="004A4C87"/>
    <w:rsid w:val="005D0BD2"/>
    <w:rsid w:val="008E20E9"/>
    <w:rsid w:val="009A0BAE"/>
    <w:rsid w:val="00AF06F4"/>
    <w:rsid w:val="00CD63F3"/>
    <w:rsid w:val="00E12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4B08"/>
  <w15:chartTrackingRefBased/>
  <w15:docId w15:val="{45D3EBA1-F029-4EF5-AF18-EFBEBA0B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0E9"/>
  </w:style>
  <w:style w:type="paragraph" w:styleId="Footer">
    <w:name w:val="footer"/>
    <w:basedOn w:val="Normal"/>
    <w:link w:val="FooterChar"/>
    <w:uiPriority w:val="99"/>
    <w:unhideWhenUsed/>
    <w:rsid w:val="008E2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E9"/>
  </w:style>
  <w:style w:type="paragraph" w:styleId="ListParagraph">
    <w:name w:val="List Paragraph"/>
    <w:basedOn w:val="Normal"/>
    <w:uiPriority w:val="34"/>
    <w:qFormat/>
    <w:rsid w:val="00E1238E"/>
    <w:pPr>
      <w:ind w:left="720"/>
      <w:contextualSpacing/>
    </w:pPr>
  </w:style>
  <w:style w:type="paragraph" w:customStyle="1" w:styleId="TableParagraph">
    <w:name w:val="Table Paragraph"/>
    <w:basedOn w:val="Normal"/>
    <w:uiPriority w:val="1"/>
    <w:qFormat/>
    <w:rsid w:val="004A4C8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dcterms:created xsi:type="dcterms:W3CDTF">2016-05-20T17:57:00Z</dcterms:created>
  <dcterms:modified xsi:type="dcterms:W3CDTF">2018-04-28T16:47:00Z</dcterms:modified>
</cp:coreProperties>
</file>