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8794" w14:textId="77777777" w:rsidR="003001DE" w:rsidRPr="002E2D55" w:rsidRDefault="003001DE" w:rsidP="003001DE">
      <w:pPr>
        <w:spacing w:before="53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 w:rsidRPr="002E2D55">
        <w:rPr>
          <w:rFonts w:ascii="Arial" w:eastAsia="Arial" w:hAnsi="Arial" w:cs="Arial"/>
          <w:b/>
          <w:bCs/>
          <w:color w:val="231F20"/>
          <w:sz w:val="32"/>
          <w:szCs w:val="32"/>
        </w:rPr>
        <w:t>Self-Assessment Survey (SAS)</w:t>
      </w:r>
    </w:p>
    <w:p w14:paraId="12953D3E" w14:textId="77777777" w:rsidR="003001DE" w:rsidRPr="002E2D55" w:rsidRDefault="003001DE" w:rsidP="003001DE">
      <w:pPr>
        <w:spacing w:before="12" w:after="0" w:line="240" w:lineRule="auto"/>
        <w:rPr>
          <w:sz w:val="26"/>
          <w:szCs w:val="26"/>
        </w:rPr>
      </w:pPr>
    </w:p>
    <w:p w14:paraId="025B2C66" w14:textId="77777777" w:rsidR="003001DE" w:rsidRPr="002E2D55" w:rsidRDefault="003001DE" w:rsidP="003001DE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proofErr w:type="spellStart"/>
      <w:r w:rsidRPr="002E2D55">
        <w:rPr>
          <w:rFonts w:ascii="Minion Pro" w:eastAsia="Minion Pro" w:hAnsi="Minion Pro" w:cs="Minion Pro"/>
          <w:i/>
          <w:color w:val="231F20"/>
        </w:rPr>
        <w:t>Sugai</w:t>
      </w:r>
      <w:proofErr w:type="spellEnd"/>
      <w:r w:rsidRPr="002E2D55">
        <w:rPr>
          <w:rFonts w:ascii="Minion Pro" w:eastAsia="Minion Pro" w:hAnsi="Minion Pro" w:cs="Minion Pro"/>
          <w:i/>
          <w:color w:val="231F20"/>
        </w:rPr>
        <w:t>, Horner, &amp; Todd, 2003</w:t>
      </w:r>
    </w:p>
    <w:p w14:paraId="7EC2F35B" w14:textId="77777777" w:rsidR="003001DE" w:rsidRPr="002E2D55" w:rsidRDefault="003001DE" w:rsidP="00E013E6">
      <w:pPr>
        <w:spacing w:before="18" w:after="0" w:line="240" w:lineRule="auto"/>
      </w:pPr>
    </w:p>
    <w:p w14:paraId="5375C9E2" w14:textId="77777777" w:rsidR="00E013E6" w:rsidRPr="00B86809" w:rsidRDefault="00E013E6" w:rsidP="00E013E6">
      <w:pPr>
        <w:spacing w:after="0" w:line="240" w:lineRule="auto"/>
      </w:pPr>
    </w:p>
    <w:p w14:paraId="68CEB452" w14:textId="77777777" w:rsidR="00E013E6" w:rsidRPr="00B86809" w:rsidRDefault="00E013E6" w:rsidP="00E013E6">
      <w:pPr>
        <w:spacing w:after="0" w:line="240" w:lineRule="auto"/>
        <w:rPr>
          <w:rFonts w:ascii="Minion Pro" w:eastAsia="Minion Pro" w:hAnsi="Minion Pro" w:cs="Minion Pro"/>
        </w:rPr>
      </w:pPr>
      <w:r w:rsidRPr="00B86809">
        <w:rPr>
          <w:rFonts w:ascii="Minion Pro" w:eastAsia="Minion Pro" w:hAnsi="Minion Pro" w:cs="Minion Pro"/>
          <w:b/>
          <w:bCs/>
          <w:color w:val="231F20"/>
        </w:rPr>
        <w:t xml:space="preserve">PURPOSE: </w:t>
      </w:r>
      <w:r w:rsidRPr="00B86809">
        <w:rPr>
          <w:rFonts w:ascii="Minion Pro" w:eastAsia="Minion Pro" w:hAnsi="Minion Pro" w:cs="Minion Pro"/>
          <w:color w:val="231F20"/>
        </w:rPr>
        <w:t xml:space="preserve">A research validated survey that measures staff perceptions of the status and priority for improvement of SW-PBS systems at the following levels of analysis: 1) schoolwide discipline, 2) non- classroom management (e.g., cafeteria, hallway, playground), 3) classroom management, and 4) individual students engaging in chronic problem behaviors (Safran, 2006). Used for awareness building with staff, action planning and decision-making, assessment of change over time, and team validation. Used initially with all staff; can be used subsequently with all staff, a representative group, or a focus group for ongoing planning. </w:t>
      </w:r>
      <w:proofErr w:type="gramStart"/>
      <w:r w:rsidRPr="00B86809">
        <w:rPr>
          <w:rFonts w:ascii="Minion Pro" w:eastAsia="Minion Pro" w:hAnsi="Minion Pro" w:cs="Minion Pro"/>
          <w:color w:val="231F20"/>
        </w:rPr>
        <w:t>Also</w:t>
      </w:r>
      <w:proofErr w:type="gramEnd"/>
      <w:r w:rsidRPr="00B86809">
        <w:rPr>
          <w:rFonts w:ascii="Minion Pro" w:eastAsia="Minion Pro" w:hAnsi="Minion Pro" w:cs="Minion Pro"/>
          <w:color w:val="231F20"/>
        </w:rPr>
        <w:t xml:space="preserve"> sometimes referred to as the Effective Behavior Support </w:t>
      </w:r>
      <w:r w:rsidRPr="00B86809">
        <w:rPr>
          <w:rFonts w:ascii="Minion Pro" w:eastAsia="Minion Pro" w:hAnsi="Minion Pro" w:cs="Minion Pro"/>
          <w:i/>
          <w:color w:val="231F20"/>
        </w:rPr>
        <w:t xml:space="preserve">Self-Assessment Survey </w:t>
      </w:r>
      <w:r w:rsidRPr="00B86809">
        <w:rPr>
          <w:rFonts w:ascii="Minion Pro" w:eastAsia="Minion Pro" w:hAnsi="Minion Pro" w:cs="Minion Pro"/>
          <w:color w:val="231F20"/>
        </w:rPr>
        <w:t>(EBS/SAS).</w:t>
      </w:r>
    </w:p>
    <w:p w14:paraId="5CE8AA18" w14:textId="77777777" w:rsidR="00E013E6" w:rsidRPr="00B86809" w:rsidRDefault="00E013E6" w:rsidP="00E013E6">
      <w:pPr>
        <w:spacing w:after="0" w:line="240" w:lineRule="auto"/>
        <w:rPr>
          <w:sz w:val="26"/>
          <w:szCs w:val="26"/>
        </w:rPr>
      </w:pPr>
    </w:p>
    <w:p w14:paraId="64D241AB" w14:textId="77777777" w:rsidR="00E013E6" w:rsidRPr="00B86809" w:rsidRDefault="00E013E6" w:rsidP="00E013E6">
      <w:pPr>
        <w:spacing w:after="0" w:line="240" w:lineRule="auto"/>
        <w:rPr>
          <w:rFonts w:ascii="Minion Pro" w:eastAsia="Minion Pro" w:hAnsi="Minion Pro" w:cs="Minion Pro"/>
        </w:rPr>
      </w:pPr>
      <w:r w:rsidRPr="00B86809">
        <w:rPr>
          <w:rFonts w:ascii="Minion Pro" w:eastAsia="Minion Pro" w:hAnsi="Minion Pro" w:cs="Minion Pro"/>
          <w:color w:val="231F20"/>
        </w:rPr>
        <w:t xml:space="preserve">Recent research by Kent McIntosh (Mathews, McIntosh, Frank, &amp; </w:t>
      </w:r>
      <w:proofErr w:type="gramStart"/>
      <w:r w:rsidRPr="00B86809">
        <w:rPr>
          <w:rFonts w:ascii="Minion Pro" w:eastAsia="Minion Pro" w:hAnsi="Minion Pro" w:cs="Minion Pro"/>
          <w:color w:val="231F20"/>
        </w:rPr>
        <w:t>May,</w:t>
      </w:r>
      <w:proofErr w:type="gramEnd"/>
      <w:r w:rsidRPr="00B86809">
        <w:rPr>
          <w:rFonts w:ascii="Minion Pro" w:eastAsia="Minion Pro" w:hAnsi="Minion Pro" w:cs="Minion Pro"/>
          <w:color w:val="231F20"/>
        </w:rPr>
        <w:t xml:space="preserve"> 2014) found the SAS to be predictive of measures of sustainability after 3 years. </w:t>
      </w:r>
      <w:proofErr w:type="gramStart"/>
      <w:r w:rsidRPr="00B86809">
        <w:rPr>
          <w:rFonts w:ascii="Minion Pro" w:eastAsia="Minion Pro" w:hAnsi="Minion Pro" w:cs="Minion Pro"/>
          <w:color w:val="231F20"/>
        </w:rPr>
        <w:t>In particular, they</w:t>
      </w:r>
      <w:proofErr w:type="gramEnd"/>
      <w:r w:rsidRPr="00B86809">
        <w:rPr>
          <w:rFonts w:ascii="Minion Pro" w:eastAsia="Minion Pro" w:hAnsi="Minion Pro" w:cs="Minion Pro"/>
          <w:color w:val="231F20"/>
        </w:rPr>
        <w:t xml:space="preserve"> found that items measuring classroom systems related to acknowledging expected behaviors, matching instruction and materials to student ability, and access to assistance were predictive of fidelity of implementation over time.</w:t>
      </w:r>
    </w:p>
    <w:p w14:paraId="712E2CFD" w14:textId="77777777" w:rsidR="00E013E6" w:rsidRPr="00B86809" w:rsidRDefault="00E013E6" w:rsidP="00E013E6">
      <w:pPr>
        <w:spacing w:after="0" w:line="240" w:lineRule="auto"/>
        <w:rPr>
          <w:sz w:val="26"/>
          <w:szCs w:val="26"/>
        </w:rPr>
      </w:pPr>
    </w:p>
    <w:p w14:paraId="1380C705" w14:textId="77777777" w:rsidR="00E013E6" w:rsidRPr="00B86809" w:rsidRDefault="00E013E6" w:rsidP="00E013E6">
      <w:pPr>
        <w:spacing w:after="0" w:line="240" w:lineRule="auto"/>
        <w:rPr>
          <w:rFonts w:ascii="Minion Pro" w:eastAsia="Minion Pro" w:hAnsi="Minion Pro" w:cs="Minion Pro"/>
        </w:rPr>
      </w:pPr>
      <w:r w:rsidRPr="00B86809">
        <w:rPr>
          <w:rFonts w:ascii="Minion Pro" w:eastAsia="Minion Pro" w:hAnsi="Minion Pro" w:cs="Minion Pro"/>
          <w:b/>
          <w:bCs/>
          <w:color w:val="231F20"/>
        </w:rPr>
        <w:t xml:space="preserve">WHEN: </w:t>
      </w:r>
      <w:r w:rsidRPr="00B86809">
        <w:rPr>
          <w:rFonts w:ascii="Minion Pro" w:eastAsia="Minion Pro" w:hAnsi="Minion Pro" w:cs="Minion Pro"/>
          <w:color w:val="231F20"/>
        </w:rPr>
        <w:t>Annually in the spring; new teams may also wish to complete during their first fall as a pre- assessment.</w:t>
      </w:r>
    </w:p>
    <w:p w14:paraId="4E5FCDE0" w14:textId="77777777" w:rsidR="00E013E6" w:rsidRPr="00B86809" w:rsidRDefault="00E013E6" w:rsidP="00E013E6">
      <w:pPr>
        <w:spacing w:after="0" w:line="240" w:lineRule="auto"/>
        <w:rPr>
          <w:sz w:val="26"/>
          <w:szCs w:val="26"/>
        </w:rPr>
      </w:pPr>
    </w:p>
    <w:p w14:paraId="4C69FA05" w14:textId="77777777" w:rsidR="00E013E6" w:rsidRPr="00B86809" w:rsidRDefault="00E013E6" w:rsidP="00E013E6">
      <w:pPr>
        <w:spacing w:after="0" w:line="240" w:lineRule="auto"/>
        <w:rPr>
          <w:rFonts w:ascii="Minion Pro" w:eastAsia="Minion Pro" w:hAnsi="Minion Pro" w:cs="Minion Pro"/>
        </w:rPr>
      </w:pPr>
      <w:r w:rsidRPr="00B86809">
        <w:rPr>
          <w:rFonts w:ascii="Minion Pro" w:eastAsia="Minion Pro" w:hAnsi="Minion Pro" w:cs="Minion Pro"/>
          <w:b/>
          <w:bCs/>
          <w:color w:val="231F20"/>
        </w:rPr>
        <w:t xml:space="preserve">WHO: </w:t>
      </w:r>
      <w:r w:rsidRPr="00B86809">
        <w:rPr>
          <w:rFonts w:ascii="Minion Pro" w:eastAsia="Minion Pro" w:hAnsi="Minion Pro" w:cs="Minion Pro"/>
          <w:color w:val="231F20"/>
        </w:rPr>
        <w:t>MO SW-PBS strongly encourages that all certified and non-certified staff members complete the survey. Other stakeholders, including parents, may also take the survey.</w:t>
      </w:r>
    </w:p>
    <w:p w14:paraId="18A95E05" w14:textId="77777777" w:rsidR="00E013E6" w:rsidRPr="00B86809" w:rsidRDefault="00E013E6" w:rsidP="00E013E6">
      <w:pPr>
        <w:spacing w:after="0" w:line="240" w:lineRule="auto"/>
        <w:rPr>
          <w:sz w:val="26"/>
          <w:szCs w:val="26"/>
        </w:rPr>
      </w:pPr>
    </w:p>
    <w:p w14:paraId="3488B53E" w14:textId="77777777" w:rsidR="00E013E6" w:rsidRPr="00B86809" w:rsidRDefault="00E013E6" w:rsidP="00E013E6">
      <w:pPr>
        <w:spacing w:after="0" w:line="240" w:lineRule="auto"/>
        <w:rPr>
          <w:rFonts w:ascii="Minion Pro" w:eastAsia="Minion Pro" w:hAnsi="Minion Pro" w:cs="Minion Pro"/>
        </w:rPr>
      </w:pPr>
      <w:r w:rsidRPr="00B86809">
        <w:rPr>
          <w:rFonts w:ascii="Minion Pro" w:eastAsia="Minion Pro" w:hAnsi="Minion Pro" w:cs="Minion Pro"/>
          <w:b/>
          <w:bCs/>
          <w:color w:val="231F20"/>
        </w:rPr>
        <w:t xml:space="preserve">TO TAKE THE SURVEY: </w:t>
      </w:r>
      <w:r w:rsidRPr="00B86809">
        <w:rPr>
          <w:rFonts w:ascii="Minion Pro" w:eastAsia="Minion Pro" w:hAnsi="Minion Pro" w:cs="Minion Pro"/>
          <w:color w:val="231F20"/>
        </w:rPr>
        <w:t xml:space="preserve">The </w:t>
      </w:r>
      <w:r w:rsidRPr="00B86809">
        <w:rPr>
          <w:rFonts w:ascii="Minion Pro" w:eastAsia="Minion Pro" w:hAnsi="Minion Pro" w:cs="Minion Pro"/>
          <w:i/>
          <w:color w:val="231F20"/>
        </w:rPr>
        <w:t xml:space="preserve">Self-Assessment Survey </w:t>
      </w:r>
      <w:r w:rsidRPr="00B86809">
        <w:rPr>
          <w:rFonts w:ascii="Minion Pro" w:eastAsia="Minion Pro" w:hAnsi="Minion Pro" w:cs="Minion Pro"/>
          <w:color w:val="231F20"/>
        </w:rPr>
        <w:t>can be taken using a paper copy (see end of chapter), or by sending a link from PBIS Assessments to all who will take the SAS. For more information about taking multi-user surveys on PBIS Assessments, visit htt</w:t>
      </w:r>
      <w:hyperlink r:id="rId7">
        <w:r w:rsidRPr="00B86809">
          <w:rPr>
            <w:rFonts w:ascii="Minion Pro" w:eastAsia="Minion Pro" w:hAnsi="Minion Pro" w:cs="Minion Pro"/>
            <w:color w:val="231F20"/>
          </w:rPr>
          <w:t>ps://w</w:t>
        </w:r>
      </w:hyperlink>
      <w:r w:rsidRPr="00B86809">
        <w:rPr>
          <w:rFonts w:ascii="Minion Pro" w:eastAsia="Minion Pro" w:hAnsi="Minion Pro" w:cs="Minion Pro"/>
          <w:color w:val="231F20"/>
        </w:rPr>
        <w:t>ww.pb</w:t>
      </w:r>
      <w:hyperlink r:id="rId8">
        <w:r w:rsidRPr="00B86809">
          <w:rPr>
            <w:rFonts w:ascii="Minion Pro" w:eastAsia="Minion Pro" w:hAnsi="Minion Pro" w:cs="Minion Pro"/>
            <w:color w:val="231F20"/>
          </w:rPr>
          <w:t>isapps.org/Pages/Default.aspx.</w:t>
        </w:r>
      </w:hyperlink>
    </w:p>
    <w:p w14:paraId="7B9DD3AD" w14:textId="77777777" w:rsidR="00E013E6" w:rsidRPr="00B86809" w:rsidRDefault="00E013E6" w:rsidP="00E013E6">
      <w:pPr>
        <w:spacing w:after="0" w:line="240" w:lineRule="auto"/>
        <w:rPr>
          <w:sz w:val="26"/>
          <w:szCs w:val="26"/>
        </w:rPr>
      </w:pPr>
    </w:p>
    <w:p w14:paraId="70CE90FA" w14:textId="77777777" w:rsidR="00E013E6" w:rsidRPr="00B86809" w:rsidRDefault="00E013E6" w:rsidP="00E013E6">
      <w:pPr>
        <w:spacing w:after="0" w:line="240" w:lineRule="auto"/>
        <w:rPr>
          <w:rFonts w:ascii="Minion Pro" w:eastAsia="Minion Pro" w:hAnsi="Minion Pro" w:cs="Minion Pro"/>
        </w:rPr>
      </w:pPr>
      <w:r w:rsidRPr="00B86809">
        <w:rPr>
          <w:rFonts w:ascii="Minion Pro" w:eastAsia="Minion Pro" w:hAnsi="Minion Pro" w:cs="Minion Pro"/>
          <w:b/>
          <w:bCs/>
          <w:color w:val="231F20"/>
        </w:rPr>
        <w:t xml:space="preserve">REPORTS: </w:t>
      </w:r>
      <w:r w:rsidRPr="00B86809">
        <w:rPr>
          <w:rFonts w:ascii="Minion Pro" w:eastAsia="Minion Pro" w:hAnsi="Minion Pro" w:cs="Minion Pro"/>
          <w:color w:val="231F20"/>
        </w:rPr>
        <w:t>SAS reports can be run by an individual with “Team Member” level of access from PBIS Assessments. For more information regarding running SAS reports, visit htt</w:t>
      </w:r>
      <w:hyperlink r:id="rId9">
        <w:r w:rsidRPr="00B86809">
          <w:rPr>
            <w:rFonts w:ascii="Minion Pro" w:eastAsia="Minion Pro" w:hAnsi="Minion Pro" w:cs="Minion Pro"/>
            <w:color w:val="231F20"/>
          </w:rPr>
          <w:t>ps://w</w:t>
        </w:r>
      </w:hyperlink>
      <w:r w:rsidRPr="00B86809">
        <w:rPr>
          <w:rFonts w:ascii="Minion Pro" w:eastAsia="Minion Pro" w:hAnsi="Minion Pro" w:cs="Minion Pro"/>
          <w:color w:val="231F20"/>
        </w:rPr>
        <w:t>ww.pb</w:t>
      </w:r>
      <w:hyperlink r:id="rId10">
        <w:r w:rsidRPr="00B86809">
          <w:rPr>
            <w:rFonts w:ascii="Minion Pro" w:eastAsia="Minion Pro" w:hAnsi="Minion Pro" w:cs="Minion Pro"/>
            <w:color w:val="231F20"/>
          </w:rPr>
          <w:t>isapps.org/Pages/</w:t>
        </w:r>
      </w:hyperlink>
      <w:r w:rsidRPr="00B86809">
        <w:rPr>
          <w:rFonts w:ascii="Minion Pro" w:eastAsia="Minion Pro" w:hAnsi="Minion Pro" w:cs="Minion Pro"/>
          <w:color w:val="231F20"/>
        </w:rPr>
        <w:t xml:space="preserve"> Default.aspx.</w:t>
      </w:r>
    </w:p>
    <w:p w14:paraId="3F9CADD9" w14:textId="77777777" w:rsidR="00E013E6" w:rsidRPr="00B86809" w:rsidRDefault="00E013E6" w:rsidP="00E013E6">
      <w:pPr>
        <w:spacing w:after="0" w:line="240" w:lineRule="auto"/>
        <w:rPr>
          <w:sz w:val="24"/>
          <w:szCs w:val="24"/>
        </w:rPr>
      </w:pPr>
    </w:p>
    <w:p w14:paraId="78C62E60" w14:textId="77777777" w:rsidR="00E013E6" w:rsidRDefault="00E013E6" w:rsidP="00E013E6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B86809">
        <w:rPr>
          <w:rFonts w:ascii="Minion Pro" w:eastAsia="Minion Pro" w:hAnsi="Minion Pro" w:cs="Minion Pro"/>
          <w:b/>
          <w:bCs/>
          <w:color w:val="231F20"/>
        </w:rPr>
        <w:t xml:space="preserve">IMPLEMENTATION CRITERIA: </w:t>
      </w:r>
      <w:r w:rsidRPr="00B86809">
        <w:rPr>
          <w:rFonts w:ascii="Minion Pro" w:eastAsia="Minion Pro" w:hAnsi="Minion Pro" w:cs="Minion Pro"/>
          <w:color w:val="231F20"/>
        </w:rPr>
        <w:t xml:space="preserve">80% (Mercer, McIntosh &amp; </w:t>
      </w:r>
      <w:proofErr w:type="spellStart"/>
      <w:r w:rsidRPr="00B86809">
        <w:rPr>
          <w:rFonts w:ascii="Minion Pro" w:eastAsia="Minion Pro" w:hAnsi="Minion Pro" w:cs="Minion Pro"/>
          <w:color w:val="231F20"/>
        </w:rPr>
        <w:t>Hoselton</w:t>
      </w:r>
      <w:proofErr w:type="spellEnd"/>
      <w:r w:rsidRPr="00B86809">
        <w:rPr>
          <w:rFonts w:ascii="Minion Pro" w:eastAsia="Minion Pro" w:hAnsi="Minion Pro" w:cs="Minion Pro"/>
          <w:color w:val="231F20"/>
        </w:rPr>
        <w:t>, 2017) The following SAS charts are available from PBIS Assessments:</w:t>
      </w:r>
    </w:p>
    <w:p w14:paraId="21FFAA16" w14:textId="77777777" w:rsidR="003001DE" w:rsidRDefault="003001DE" w:rsidP="003001DE">
      <w:r>
        <w:br w:type="page"/>
      </w:r>
    </w:p>
    <w:p w14:paraId="682CD566" w14:textId="77777777" w:rsidR="003001DE" w:rsidRDefault="003001DE" w:rsidP="00E013E6">
      <w:pPr>
        <w:spacing w:after="0" w:line="240" w:lineRule="auto"/>
        <w:ind w:right="-20"/>
        <w:jc w:val="center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4E10AA7A" wp14:editId="4F0DE449">
            <wp:extent cx="5074920" cy="2220543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6238" cy="22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387DE" w14:textId="77777777" w:rsidR="003001DE" w:rsidRDefault="003001DE" w:rsidP="003001DE">
      <w:pPr>
        <w:spacing w:after="0" w:line="240" w:lineRule="auto"/>
        <w:ind w:right="-20"/>
        <w:rPr>
          <w:rFonts w:ascii="Minion Pro" w:eastAsia="Minion Pro" w:hAnsi="Minion Pro" w:cs="Minion Pro"/>
          <w:i/>
          <w:color w:val="231F20"/>
          <w:sz w:val="18"/>
          <w:szCs w:val="18"/>
        </w:rPr>
      </w:pPr>
    </w:p>
    <w:p w14:paraId="71801302" w14:textId="77777777" w:rsidR="003001DE" w:rsidRPr="002E2D55" w:rsidRDefault="003001DE" w:rsidP="003001DE">
      <w:pPr>
        <w:spacing w:after="0" w:line="240" w:lineRule="auto"/>
        <w:ind w:right="-20"/>
        <w:jc w:val="right"/>
        <w:rPr>
          <w:rFonts w:ascii="Minion Pro" w:eastAsia="Minion Pro" w:hAnsi="Minion Pro" w:cs="Minion Pro"/>
          <w:sz w:val="18"/>
          <w:szCs w:val="18"/>
        </w:rPr>
      </w:pPr>
      <w:r w:rsidRPr="002E2D55">
        <w:rPr>
          <w:rFonts w:ascii="Minion Pro" w:eastAsia="Minion Pro" w:hAnsi="Minion Pro" w:cs="Minion Pro"/>
          <w:i/>
          <w:color w:val="231F20"/>
          <w:sz w:val="18"/>
          <w:szCs w:val="18"/>
        </w:rPr>
        <w:t>Figure 7.23</w:t>
      </w:r>
    </w:p>
    <w:p w14:paraId="596618E1" w14:textId="77777777" w:rsidR="003001DE" w:rsidRDefault="003001DE" w:rsidP="003001DE">
      <w:pPr>
        <w:spacing w:after="0" w:line="240" w:lineRule="auto"/>
      </w:pPr>
    </w:p>
    <w:p w14:paraId="3CD551F8" w14:textId="77777777" w:rsidR="003001DE" w:rsidRDefault="003001DE" w:rsidP="003001DE">
      <w:pPr>
        <w:spacing w:before="37" w:after="0" w:line="240" w:lineRule="auto"/>
        <w:ind w:right="-20"/>
        <w:jc w:val="right"/>
      </w:pPr>
    </w:p>
    <w:p w14:paraId="5EB675F4" w14:textId="77777777" w:rsidR="003001DE" w:rsidRPr="002E2D55" w:rsidRDefault="003001DE" w:rsidP="00E013E6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2847064" wp14:editId="7EBF44D9">
            <wp:extent cx="5025390" cy="3412114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3959" cy="34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7E9D5" w14:textId="77777777" w:rsidR="003001DE" w:rsidRPr="002E2D55" w:rsidRDefault="003001DE" w:rsidP="003001DE">
      <w:pPr>
        <w:spacing w:after="0" w:line="240" w:lineRule="auto"/>
        <w:rPr>
          <w:sz w:val="20"/>
          <w:szCs w:val="20"/>
        </w:rPr>
      </w:pPr>
    </w:p>
    <w:p w14:paraId="2E326234" w14:textId="77777777" w:rsidR="003001DE" w:rsidRDefault="003001DE" w:rsidP="003001DE">
      <w:pPr>
        <w:spacing w:after="0" w:line="240" w:lineRule="auto"/>
        <w:ind w:right="-2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 w:rsidRPr="002E2D55">
        <w:rPr>
          <w:rFonts w:ascii="Minion Pro" w:eastAsia="Minion Pro" w:hAnsi="Minion Pro" w:cs="Minion Pro"/>
          <w:i/>
          <w:color w:val="231F20"/>
          <w:sz w:val="18"/>
          <w:szCs w:val="18"/>
        </w:rPr>
        <w:t>Figure 7.24</w:t>
      </w:r>
    </w:p>
    <w:p w14:paraId="5DEE25DA" w14:textId="77777777" w:rsidR="003001DE" w:rsidRDefault="003001DE" w:rsidP="003001DE">
      <w:pPr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sz w:val="18"/>
          <w:szCs w:val="18"/>
        </w:rPr>
        <w:br w:type="page"/>
      </w:r>
    </w:p>
    <w:p w14:paraId="142F088B" w14:textId="77777777" w:rsidR="003001DE" w:rsidRPr="002E2D55" w:rsidRDefault="003001DE" w:rsidP="003001DE">
      <w:pPr>
        <w:spacing w:before="78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E2D55">
        <w:rPr>
          <w:rFonts w:ascii="Arial" w:eastAsia="Arial" w:hAnsi="Arial" w:cs="Arial"/>
          <w:b/>
          <w:bCs/>
          <w:color w:val="231F20"/>
          <w:sz w:val="24"/>
          <w:szCs w:val="24"/>
        </w:rPr>
        <w:lastRenderedPageBreak/>
        <w:t>ITEM</w:t>
      </w:r>
    </w:p>
    <w:p w14:paraId="6B6788FF" w14:textId="77777777" w:rsidR="003001DE" w:rsidRPr="002E2D55" w:rsidRDefault="003001DE" w:rsidP="003001DE">
      <w:pPr>
        <w:spacing w:after="0" w:line="240" w:lineRule="auto"/>
        <w:jc w:val="center"/>
        <w:rPr>
          <w:sz w:val="20"/>
          <w:szCs w:val="20"/>
        </w:rPr>
      </w:pPr>
    </w:p>
    <w:p w14:paraId="7DFF89EE" w14:textId="77777777" w:rsidR="003001DE" w:rsidRPr="002E2D55" w:rsidRDefault="003001DE" w:rsidP="003001DE">
      <w:pPr>
        <w:spacing w:before="8"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990"/>
        <w:gridCol w:w="990"/>
        <w:gridCol w:w="3419"/>
        <w:gridCol w:w="990"/>
        <w:gridCol w:w="990"/>
        <w:gridCol w:w="990"/>
      </w:tblGrid>
      <w:tr w:rsidR="003001DE" w:rsidRPr="002E2D55" w14:paraId="6B011FE3" w14:textId="77777777" w:rsidTr="0086582F">
        <w:trPr>
          <w:trHeight w:hRule="exact" w:val="864"/>
        </w:trPr>
        <w:tc>
          <w:tcPr>
            <w:tcW w:w="638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5B73DC" w14:textId="77777777" w:rsidR="003001DE" w:rsidRPr="002E2D55" w:rsidRDefault="003001DE" w:rsidP="0086582F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Demonstration School Exemplar</w:t>
            </w:r>
          </w:p>
          <w:p w14:paraId="02789744" w14:textId="77777777" w:rsidR="003001DE" w:rsidRPr="002E2D55" w:rsidRDefault="003001DE" w:rsidP="0086582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NCES ID:</w:t>
            </w:r>
          </w:p>
          <w:p w14:paraId="674FC519" w14:textId="77777777" w:rsidR="003001DE" w:rsidRPr="002E2D55" w:rsidRDefault="003001DE" w:rsidP="0086582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Zenith, </w:t>
            </w:r>
            <w:proofErr w:type="spellStart"/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Winnemac</w:t>
            </w:r>
            <w:proofErr w:type="spellEnd"/>
          </w:p>
        </w:tc>
        <w:tc>
          <w:tcPr>
            <w:tcW w:w="29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492F2A" w14:textId="77777777" w:rsidR="003001DE" w:rsidRPr="002E2D55" w:rsidRDefault="003001DE" w:rsidP="0086582F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Demonstration District</w:t>
            </w:r>
          </w:p>
          <w:p w14:paraId="64A3625B" w14:textId="77777777" w:rsidR="003001DE" w:rsidRPr="002E2D55" w:rsidRDefault="003001DE" w:rsidP="0086582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NCES ID</w:t>
            </w:r>
          </w:p>
        </w:tc>
      </w:tr>
      <w:tr w:rsidR="003001DE" w:rsidRPr="002E2D55" w14:paraId="442052AF" w14:textId="77777777" w:rsidTr="0086582F">
        <w:trPr>
          <w:trHeight w:hRule="exact" w:val="305"/>
        </w:trPr>
        <w:tc>
          <w:tcPr>
            <w:tcW w:w="29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49F81"/>
          </w:tcPr>
          <w:p w14:paraId="253137B6" w14:textId="77777777" w:rsidR="003001DE" w:rsidRPr="002E2D55" w:rsidRDefault="003001DE" w:rsidP="0086582F">
            <w:pPr>
              <w:spacing w:before="15" w:after="0" w:line="240" w:lineRule="auto"/>
              <w:ind w:left="955" w:right="93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School Year</w:t>
            </w:r>
          </w:p>
        </w:tc>
        <w:tc>
          <w:tcPr>
            <w:tcW w:w="3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49F81"/>
          </w:tcPr>
          <w:p w14:paraId="6C32F87D" w14:textId="77777777" w:rsidR="003001DE" w:rsidRPr="002E2D55" w:rsidRDefault="003001DE" w:rsidP="0086582F">
            <w:pPr>
              <w:spacing w:before="15" w:after="0" w:line="240" w:lineRule="auto"/>
              <w:ind w:left="79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Number of Responses</w:t>
            </w:r>
          </w:p>
        </w:tc>
        <w:tc>
          <w:tcPr>
            <w:tcW w:w="29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49F81"/>
          </w:tcPr>
          <w:p w14:paraId="7A73B62A" w14:textId="77777777" w:rsidR="003001DE" w:rsidRPr="002E2D55" w:rsidRDefault="003001DE" w:rsidP="0086582F">
            <w:pPr>
              <w:spacing w:before="15" w:after="0" w:line="240" w:lineRule="auto"/>
              <w:ind w:left="79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Date Completed</w:t>
            </w:r>
          </w:p>
        </w:tc>
      </w:tr>
      <w:tr w:rsidR="003001DE" w:rsidRPr="002E2D55" w14:paraId="6745720F" w14:textId="77777777" w:rsidTr="0086582F">
        <w:trPr>
          <w:trHeight w:hRule="exact" w:val="305"/>
        </w:trPr>
        <w:tc>
          <w:tcPr>
            <w:tcW w:w="29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49F81"/>
          </w:tcPr>
          <w:p w14:paraId="2710CCEE" w14:textId="77777777" w:rsidR="003001DE" w:rsidRPr="002E2D55" w:rsidRDefault="003001DE" w:rsidP="0086582F">
            <w:pPr>
              <w:spacing w:before="22" w:after="0" w:line="240" w:lineRule="auto"/>
              <w:ind w:left="1121" w:right="110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2012-13</w:t>
            </w:r>
          </w:p>
        </w:tc>
        <w:tc>
          <w:tcPr>
            <w:tcW w:w="3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49F81"/>
          </w:tcPr>
          <w:p w14:paraId="4A9299A2" w14:textId="77777777" w:rsidR="003001DE" w:rsidRPr="002E2D55" w:rsidRDefault="003001DE" w:rsidP="0086582F">
            <w:pPr>
              <w:spacing w:before="22" w:after="0" w:line="240" w:lineRule="auto"/>
              <w:ind w:left="1573" w:right="1553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48</w:t>
            </w:r>
          </w:p>
        </w:tc>
        <w:tc>
          <w:tcPr>
            <w:tcW w:w="29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49F81"/>
          </w:tcPr>
          <w:p w14:paraId="751CA727" w14:textId="77777777" w:rsidR="003001DE" w:rsidRPr="002E2D55" w:rsidRDefault="003001DE" w:rsidP="0086582F">
            <w:pPr>
              <w:spacing w:before="22" w:after="0" w:line="240" w:lineRule="auto"/>
              <w:ind w:left="995" w:right="97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05/29/2013</w:t>
            </w:r>
          </w:p>
        </w:tc>
      </w:tr>
      <w:tr w:rsidR="003001DE" w:rsidRPr="002E2D55" w14:paraId="703331C2" w14:textId="77777777" w:rsidTr="0086582F">
        <w:trPr>
          <w:trHeight w:hRule="exact" w:val="305"/>
        </w:trPr>
        <w:tc>
          <w:tcPr>
            <w:tcW w:w="29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5A30E" w14:textId="77777777" w:rsidR="003001DE" w:rsidRPr="002E2D55" w:rsidRDefault="003001DE" w:rsidP="0086582F">
            <w:pPr>
              <w:spacing w:before="22" w:after="0" w:line="240" w:lineRule="auto"/>
              <w:ind w:left="92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Current Status</w:t>
            </w:r>
          </w:p>
        </w:tc>
        <w:tc>
          <w:tcPr>
            <w:tcW w:w="3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D48B9" w14:textId="77777777" w:rsidR="003001DE" w:rsidRPr="002E2D55" w:rsidRDefault="003001DE" w:rsidP="0086582F">
            <w:pPr>
              <w:spacing w:before="22" w:after="0" w:line="240" w:lineRule="auto"/>
              <w:ind w:left="1372" w:right="135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Feature</w:t>
            </w:r>
          </w:p>
        </w:tc>
        <w:tc>
          <w:tcPr>
            <w:tcW w:w="29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9BA5C4" w14:textId="77777777" w:rsidR="003001DE" w:rsidRPr="002E2D55" w:rsidRDefault="003001DE" w:rsidP="0086582F">
            <w:pPr>
              <w:spacing w:before="22" w:after="0" w:line="240" w:lineRule="auto"/>
              <w:ind w:left="603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Improvement Priority</w:t>
            </w:r>
          </w:p>
        </w:tc>
      </w:tr>
      <w:tr w:rsidR="003001DE" w:rsidRPr="002E2D55" w14:paraId="2D5FF595" w14:textId="77777777" w:rsidTr="0086582F">
        <w:trPr>
          <w:trHeight w:hRule="exact" w:val="320"/>
        </w:trPr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08CC58" w14:textId="77777777" w:rsidR="003001DE" w:rsidRPr="002E2D55" w:rsidRDefault="003001DE" w:rsidP="0086582F">
            <w:pPr>
              <w:spacing w:before="30" w:after="0" w:line="240" w:lineRule="auto"/>
              <w:ind w:left="17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 Place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944953" w14:textId="77777777" w:rsidR="003001DE" w:rsidRPr="002E2D55" w:rsidRDefault="003001DE" w:rsidP="0086582F">
            <w:pPr>
              <w:spacing w:before="30" w:after="0" w:line="240" w:lineRule="auto"/>
              <w:ind w:left="227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Partial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CDCAA4" w14:textId="77777777" w:rsidR="003001DE" w:rsidRPr="002E2D55" w:rsidRDefault="003001DE" w:rsidP="0086582F">
            <w:pPr>
              <w:spacing w:before="30" w:after="0" w:line="240" w:lineRule="auto"/>
              <w:ind w:left="383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Not</w:t>
            </w:r>
          </w:p>
        </w:tc>
        <w:tc>
          <w:tcPr>
            <w:tcW w:w="3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E3FF72" w14:textId="77777777" w:rsidR="003001DE" w:rsidRPr="002E2D55" w:rsidRDefault="003001DE" w:rsidP="0086582F">
            <w:pPr>
              <w:spacing w:before="22" w:after="0" w:line="240" w:lineRule="auto"/>
              <w:ind w:left="927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System: scho</w:t>
            </w:r>
            <w:bookmarkStart w:id="0" w:name="_GoBack"/>
            <w:bookmarkEnd w:id="0"/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olwide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CB9AA5" w14:textId="77777777" w:rsidR="003001DE" w:rsidRPr="002E2D55" w:rsidRDefault="003001DE" w:rsidP="0086582F">
            <w:pPr>
              <w:spacing w:before="30" w:after="0" w:line="240" w:lineRule="auto"/>
              <w:ind w:left="287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High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F88ACD" w14:textId="77777777" w:rsidR="003001DE" w:rsidRPr="002E2D55" w:rsidRDefault="003001DE" w:rsidP="0086582F">
            <w:pPr>
              <w:spacing w:before="30" w:after="0" w:line="240" w:lineRule="auto"/>
              <w:ind w:left="147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Medium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1B2AA" w14:textId="77777777" w:rsidR="003001DE" w:rsidRPr="002E2D55" w:rsidRDefault="003001DE" w:rsidP="0086582F">
            <w:pPr>
              <w:spacing w:before="30" w:after="0" w:line="240" w:lineRule="auto"/>
              <w:ind w:left="317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Low</w:t>
            </w:r>
          </w:p>
        </w:tc>
      </w:tr>
      <w:tr w:rsidR="003001DE" w:rsidRPr="002E2D55" w14:paraId="7E6024A5" w14:textId="77777777" w:rsidTr="0086582F">
        <w:trPr>
          <w:trHeight w:hRule="exact" w:val="918"/>
        </w:trPr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55D1617" w14:textId="77777777" w:rsidR="003001DE" w:rsidRPr="002E2D55" w:rsidRDefault="003001DE" w:rsidP="0086582F">
            <w:pPr>
              <w:spacing w:after="0" w:line="240" w:lineRule="auto"/>
              <w:ind w:left="90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63 %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255CB3" w14:textId="77777777" w:rsidR="003001DE" w:rsidRPr="002E2D55" w:rsidRDefault="003001DE" w:rsidP="0086582F">
            <w:pPr>
              <w:spacing w:after="0" w:line="240" w:lineRule="auto"/>
              <w:ind w:left="90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33 %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76231E5" w14:textId="77777777" w:rsidR="003001DE" w:rsidRPr="002E2D55" w:rsidRDefault="003001DE" w:rsidP="0086582F">
            <w:pPr>
              <w:spacing w:after="0" w:line="240" w:lineRule="auto"/>
              <w:ind w:left="90" w:right="28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4 %</w:t>
            </w:r>
          </w:p>
        </w:tc>
        <w:tc>
          <w:tcPr>
            <w:tcW w:w="3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20E333" w14:textId="77777777" w:rsidR="003001DE" w:rsidRPr="00095B08" w:rsidRDefault="003001DE" w:rsidP="003001DE">
            <w:pPr>
              <w:pStyle w:val="ListParagraph"/>
              <w:numPr>
                <w:ilvl w:val="0"/>
                <w:numId w:val="3"/>
              </w:numPr>
              <w:spacing w:before="28" w:after="0" w:line="240" w:lineRule="auto"/>
              <w:ind w:left="360" w:right="19" w:hanging="26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95B08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small number (e.g. 3-5) of positively and clearly stated student expectations or rules are defined.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1B90088" w14:textId="77777777" w:rsidR="003001DE" w:rsidRPr="002E2D55" w:rsidRDefault="003001DE" w:rsidP="0086582F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2 %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56358D" w14:textId="77777777" w:rsidR="003001DE" w:rsidRPr="002E2D55" w:rsidRDefault="003001DE" w:rsidP="0086582F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60 %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3513B64" w14:textId="77777777" w:rsidR="003001DE" w:rsidRPr="002E2D55" w:rsidRDefault="003001DE" w:rsidP="0086582F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38 %</w:t>
            </w:r>
          </w:p>
        </w:tc>
      </w:tr>
      <w:tr w:rsidR="003001DE" w:rsidRPr="002E2D55" w14:paraId="19B4486A" w14:textId="77777777" w:rsidTr="0086582F">
        <w:trPr>
          <w:trHeight w:hRule="exact" w:val="585"/>
        </w:trPr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96ACC6C" w14:textId="77777777" w:rsidR="003001DE" w:rsidRPr="002E2D55" w:rsidRDefault="003001DE" w:rsidP="0086582F">
            <w:pPr>
              <w:spacing w:after="0" w:line="240" w:lineRule="auto"/>
              <w:ind w:left="90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60 %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1311617" w14:textId="77777777" w:rsidR="003001DE" w:rsidRPr="002E2D55" w:rsidRDefault="003001DE" w:rsidP="0086582F">
            <w:pPr>
              <w:spacing w:after="0" w:line="240" w:lineRule="auto"/>
              <w:ind w:left="90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35 %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3293570" w14:textId="77777777" w:rsidR="003001DE" w:rsidRPr="002E2D55" w:rsidRDefault="003001DE" w:rsidP="0086582F">
            <w:pPr>
              <w:spacing w:after="0" w:line="240" w:lineRule="auto"/>
              <w:ind w:left="90" w:right="28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4 %</w:t>
            </w:r>
          </w:p>
        </w:tc>
        <w:tc>
          <w:tcPr>
            <w:tcW w:w="3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F3F5AA" w14:textId="77777777" w:rsidR="003001DE" w:rsidRPr="00095B08" w:rsidRDefault="003001DE" w:rsidP="003001DE">
            <w:pPr>
              <w:pStyle w:val="ListParagraph"/>
              <w:numPr>
                <w:ilvl w:val="0"/>
                <w:numId w:val="3"/>
              </w:numPr>
              <w:spacing w:before="28" w:after="0" w:line="240" w:lineRule="auto"/>
              <w:ind w:left="360" w:right="19" w:hanging="26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95B08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Expected student behaviors are taught directly.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024247E" w14:textId="77777777" w:rsidR="003001DE" w:rsidRPr="002E2D55" w:rsidRDefault="003001DE" w:rsidP="0086582F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7 %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598D648" w14:textId="77777777" w:rsidR="003001DE" w:rsidRPr="002E2D55" w:rsidRDefault="003001DE" w:rsidP="0086582F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52 %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3616033" w14:textId="77777777" w:rsidR="003001DE" w:rsidRPr="002E2D55" w:rsidRDefault="003001DE" w:rsidP="0086582F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40 %</w:t>
            </w:r>
          </w:p>
        </w:tc>
      </w:tr>
      <w:tr w:rsidR="003001DE" w:rsidRPr="002E2D55" w14:paraId="16746AC8" w14:textId="77777777" w:rsidTr="0086582F">
        <w:trPr>
          <w:trHeight w:hRule="exact" w:val="585"/>
        </w:trPr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  <w:vAlign w:val="center"/>
          </w:tcPr>
          <w:p w14:paraId="344AD3B7" w14:textId="77777777" w:rsidR="003001DE" w:rsidRPr="002E2D55" w:rsidRDefault="003001DE" w:rsidP="0086582F">
            <w:pPr>
              <w:spacing w:after="0" w:line="240" w:lineRule="auto"/>
              <w:ind w:left="90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44 %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  <w:vAlign w:val="center"/>
          </w:tcPr>
          <w:p w14:paraId="35A8D8B7" w14:textId="77777777" w:rsidR="003001DE" w:rsidRPr="002E2D55" w:rsidRDefault="003001DE" w:rsidP="0086582F">
            <w:pPr>
              <w:spacing w:after="0" w:line="240" w:lineRule="auto"/>
              <w:ind w:left="90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52 %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  <w:vAlign w:val="center"/>
          </w:tcPr>
          <w:p w14:paraId="298EB807" w14:textId="77777777" w:rsidR="003001DE" w:rsidRPr="002E2D55" w:rsidRDefault="003001DE" w:rsidP="0086582F">
            <w:pPr>
              <w:spacing w:after="0" w:line="240" w:lineRule="auto"/>
              <w:ind w:left="90" w:right="28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4 %</w:t>
            </w:r>
          </w:p>
        </w:tc>
        <w:tc>
          <w:tcPr>
            <w:tcW w:w="3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</w:tcPr>
          <w:p w14:paraId="6336AC53" w14:textId="77777777" w:rsidR="003001DE" w:rsidRPr="00095B08" w:rsidRDefault="003001DE" w:rsidP="003001DE">
            <w:pPr>
              <w:pStyle w:val="ListParagraph"/>
              <w:numPr>
                <w:ilvl w:val="0"/>
                <w:numId w:val="3"/>
              </w:numPr>
              <w:spacing w:before="28" w:after="0" w:line="240" w:lineRule="auto"/>
              <w:ind w:left="360" w:right="19" w:hanging="26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95B08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Expected student behaviors are rewarded regularly.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  <w:vAlign w:val="center"/>
          </w:tcPr>
          <w:p w14:paraId="437DC671" w14:textId="77777777" w:rsidR="003001DE" w:rsidRPr="002E2D55" w:rsidRDefault="003001DE" w:rsidP="0086582F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9 %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  <w:vAlign w:val="center"/>
          </w:tcPr>
          <w:p w14:paraId="4B32B22B" w14:textId="77777777" w:rsidR="003001DE" w:rsidRPr="002E2D55" w:rsidRDefault="003001DE" w:rsidP="0086582F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52 %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  <w:vAlign w:val="center"/>
          </w:tcPr>
          <w:p w14:paraId="72EA02A5" w14:textId="77777777" w:rsidR="003001DE" w:rsidRPr="002E2D55" w:rsidRDefault="003001DE" w:rsidP="0086582F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39 %</w:t>
            </w:r>
          </w:p>
        </w:tc>
      </w:tr>
      <w:tr w:rsidR="003001DE" w:rsidRPr="002E2D55" w14:paraId="65D45462" w14:textId="77777777" w:rsidTr="0086582F">
        <w:trPr>
          <w:trHeight w:hRule="exact" w:val="900"/>
        </w:trPr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  <w:vAlign w:val="center"/>
          </w:tcPr>
          <w:p w14:paraId="0B31316F" w14:textId="77777777" w:rsidR="003001DE" w:rsidRPr="002E2D55" w:rsidRDefault="003001DE" w:rsidP="0086582F">
            <w:pPr>
              <w:spacing w:after="0" w:line="240" w:lineRule="auto"/>
              <w:ind w:left="90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32 %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  <w:vAlign w:val="center"/>
          </w:tcPr>
          <w:p w14:paraId="79421A54" w14:textId="77777777" w:rsidR="003001DE" w:rsidRPr="002E2D55" w:rsidRDefault="003001DE" w:rsidP="0086582F">
            <w:pPr>
              <w:spacing w:after="0" w:line="240" w:lineRule="auto"/>
              <w:ind w:left="90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62 %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  <w:vAlign w:val="center"/>
          </w:tcPr>
          <w:p w14:paraId="77F912C1" w14:textId="77777777" w:rsidR="003001DE" w:rsidRPr="002E2D55" w:rsidRDefault="003001DE" w:rsidP="0086582F">
            <w:pPr>
              <w:spacing w:after="0" w:line="240" w:lineRule="auto"/>
              <w:ind w:left="90" w:right="28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6 %</w:t>
            </w:r>
          </w:p>
        </w:tc>
        <w:tc>
          <w:tcPr>
            <w:tcW w:w="3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</w:tcPr>
          <w:p w14:paraId="29517B43" w14:textId="77777777" w:rsidR="003001DE" w:rsidRPr="00095B08" w:rsidRDefault="003001DE" w:rsidP="003001DE">
            <w:pPr>
              <w:pStyle w:val="ListParagraph"/>
              <w:numPr>
                <w:ilvl w:val="0"/>
                <w:numId w:val="3"/>
              </w:numPr>
              <w:spacing w:before="28" w:after="0" w:line="240" w:lineRule="auto"/>
              <w:ind w:left="360" w:right="19" w:hanging="26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95B08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Problem behaviors (failure to meet expected student behaviors) are defined clearly.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  <w:vAlign w:val="center"/>
          </w:tcPr>
          <w:p w14:paraId="35F28AA3" w14:textId="77777777" w:rsidR="003001DE" w:rsidRPr="002E2D55" w:rsidRDefault="003001DE" w:rsidP="0086582F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19 %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  <w:vAlign w:val="center"/>
          </w:tcPr>
          <w:p w14:paraId="34BD6C20" w14:textId="77777777" w:rsidR="003001DE" w:rsidRPr="002E2D55" w:rsidRDefault="003001DE" w:rsidP="0086582F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62 %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  <w:vAlign w:val="center"/>
          </w:tcPr>
          <w:p w14:paraId="61E9EA74" w14:textId="77777777" w:rsidR="003001DE" w:rsidRPr="002E2D55" w:rsidRDefault="003001DE" w:rsidP="0086582F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19 %</w:t>
            </w:r>
          </w:p>
        </w:tc>
      </w:tr>
      <w:tr w:rsidR="003001DE" w:rsidRPr="002E2D55" w14:paraId="7938A424" w14:textId="77777777" w:rsidTr="0086582F">
        <w:trPr>
          <w:trHeight w:hRule="exact" w:val="648"/>
        </w:trPr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  <w:vAlign w:val="center"/>
          </w:tcPr>
          <w:p w14:paraId="1DB61130" w14:textId="77777777" w:rsidR="003001DE" w:rsidRPr="002E2D55" w:rsidRDefault="003001DE" w:rsidP="0086582F">
            <w:pPr>
              <w:spacing w:after="0" w:line="240" w:lineRule="auto"/>
              <w:ind w:left="90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27 %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  <w:vAlign w:val="center"/>
          </w:tcPr>
          <w:p w14:paraId="6CBE3341" w14:textId="77777777" w:rsidR="003001DE" w:rsidRPr="002E2D55" w:rsidRDefault="003001DE" w:rsidP="0086582F">
            <w:pPr>
              <w:spacing w:after="0" w:line="240" w:lineRule="auto"/>
              <w:ind w:left="90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65 %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  <w:vAlign w:val="center"/>
          </w:tcPr>
          <w:p w14:paraId="57C13621" w14:textId="77777777" w:rsidR="003001DE" w:rsidRPr="002E2D55" w:rsidRDefault="003001DE" w:rsidP="0086582F">
            <w:pPr>
              <w:spacing w:after="0" w:line="240" w:lineRule="auto"/>
              <w:ind w:left="90" w:right="28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8 %</w:t>
            </w:r>
          </w:p>
        </w:tc>
        <w:tc>
          <w:tcPr>
            <w:tcW w:w="3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</w:tcPr>
          <w:p w14:paraId="2A467106" w14:textId="77777777" w:rsidR="003001DE" w:rsidRPr="00095B08" w:rsidRDefault="003001DE" w:rsidP="003001DE">
            <w:pPr>
              <w:pStyle w:val="ListParagraph"/>
              <w:numPr>
                <w:ilvl w:val="0"/>
                <w:numId w:val="3"/>
              </w:numPr>
              <w:spacing w:before="28" w:after="0" w:line="240" w:lineRule="auto"/>
              <w:ind w:left="360" w:right="19" w:hanging="26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95B08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Consequences for problem behaviors are defined clearly.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  <w:vAlign w:val="center"/>
          </w:tcPr>
          <w:p w14:paraId="6B6AAF45" w14:textId="77777777" w:rsidR="003001DE" w:rsidRPr="002E2D55" w:rsidRDefault="003001DE" w:rsidP="0086582F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29 %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  <w:vAlign w:val="center"/>
          </w:tcPr>
          <w:p w14:paraId="76D2DDD4" w14:textId="77777777" w:rsidR="003001DE" w:rsidRPr="002E2D55" w:rsidRDefault="003001DE" w:rsidP="0086582F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48 %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F674D"/>
            <w:vAlign w:val="center"/>
          </w:tcPr>
          <w:p w14:paraId="12950049" w14:textId="77777777" w:rsidR="003001DE" w:rsidRPr="002E2D55" w:rsidRDefault="003001DE" w:rsidP="0086582F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24 %</w:t>
            </w:r>
          </w:p>
        </w:tc>
      </w:tr>
    </w:tbl>
    <w:p w14:paraId="0CFDFF0E" w14:textId="77777777" w:rsidR="003001DE" w:rsidRPr="002E2D55" w:rsidRDefault="003001DE" w:rsidP="003001DE">
      <w:pPr>
        <w:spacing w:before="3" w:after="0" w:line="240" w:lineRule="auto"/>
        <w:rPr>
          <w:sz w:val="10"/>
          <w:szCs w:val="10"/>
        </w:rPr>
      </w:pPr>
    </w:p>
    <w:p w14:paraId="072E66E0" w14:textId="77777777" w:rsidR="003001DE" w:rsidRPr="002E2D55" w:rsidRDefault="003001DE" w:rsidP="003001DE">
      <w:pPr>
        <w:spacing w:before="12" w:after="0" w:line="240" w:lineRule="auto"/>
        <w:ind w:right="92"/>
        <w:jc w:val="right"/>
        <w:rPr>
          <w:rFonts w:ascii="Minion Pro" w:eastAsia="Minion Pro" w:hAnsi="Minion Pro" w:cs="Minion Pro"/>
          <w:sz w:val="18"/>
          <w:szCs w:val="18"/>
        </w:rPr>
      </w:pPr>
      <w:r w:rsidRPr="002E2D55">
        <w:rPr>
          <w:rFonts w:ascii="Minion Pro" w:eastAsia="Minion Pro" w:hAnsi="Minion Pro" w:cs="Minion Pro"/>
          <w:i/>
          <w:color w:val="231F20"/>
          <w:sz w:val="18"/>
          <w:szCs w:val="18"/>
        </w:rPr>
        <w:t>Figure 7.25</w:t>
      </w:r>
    </w:p>
    <w:p w14:paraId="1A2D47FD" w14:textId="77777777" w:rsidR="003001DE" w:rsidRPr="002E2D55" w:rsidRDefault="003001DE" w:rsidP="003001DE">
      <w:pPr>
        <w:spacing w:after="0" w:line="240" w:lineRule="auto"/>
        <w:rPr>
          <w:sz w:val="20"/>
          <w:szCs w:val="20"/>
        </w:rPr>
      </w:pPr>
    </w:p>
    <w:sectPr w:rsidR="003001DE" w:rsidRPr="002E2D55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854B7" w14:textId="77777777" w:rsidR="001B115C" w:rsidRDefault="001B115C" w:rsidP="00882867">
      <w:pPr>
        <w:spacing w:after="0" w:line="240" w:lineRule="auto"/>
      </w:pPr>
      <w:r>
        <w:separator/>
      </w:r>
    </w:p>
  </w:endnote>
  <w:endnote w:type="continuationSeparator" w:id="0">
    <w:p w14:paraId="38C89007" w14:textId="77777777" w:rsidR="001B115C" w:rsidRDefault="001B115C" w:rsidP="0088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E8DE" w14:textId="77777777" w:rsidR="00B61ED2" w:rsidRDefault="001B115C">
    <w:pPr>
      <w:spacing w:after="0" w:line="194" w:lineRule="exact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3586" w14:textId="77777777" w:rsidR="00B61ED2" w:rsidRDefault="003001D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95729D" wp14:editId="0E5ADFB5">
              <wp:simplePos x="0" y="0"/>
              <wp:positionH relativeFrom="page">
                <wp:align>right</wp:align>
              </wp:positionH>
              <wp:positionV relativeFrom="paragraph">
                <wp:posOffset>-288290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4E118" w14:textId="77777777" w:rsidR="003001DE" w:rsidRPr="00D4429D" w:rsidRDefault="003001DE" w:rsidP="003001D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14A58" w14:textId="1C9E4576" w:rsidR="003001DE" w:rsidRPr="00D4429D" w:rsidRDefault="00E013E6" w:rsidP="003001D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95729D" id="Group 4" o:spid="_x0000_s1026" style="position:absolute;margin-left:560.8pt;margin-top:-22.7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rAfvxd8AAAAIAQAADwAAAGRycy9kb3ducmV2LnhtbEyPQUvDQBCF74L/&#10;YRnBW7tJTEuN2ZRS1FMRbAXxNs1Ok9DsbMhuk/Tfuz3p8c0b3vtevp5MKwbqXWNZQTyPQBCXVjdc&#10;Kfg6vM1WIJxH1thaJgVXcrAu7u9yzLQd+ZOGva9ECGGXoYLa+y6T0pU1GXRz2xEH72R7gz7IvpK6&#10;xzGEm1YmUbSUBhsODTV2tK2pPO8vRsH7iOPmKX4ddufT9vpzWHx872JS6vFh2ryA8DT5v2e44Qd0&#10;KALT0V5YO9EqCEO8glm6SEHc7CRJw+mo4Hm1BFnk8v+A4hcAAP//AwBQSwMECgAAAAAAAAAhAH0g&#10;SnyKaAAAimgAABUAAABkcnMvbWVkaWEvaW1hZ2UxLmpwZWf/2P/gABBKRklGAAEBAQDcANwAAP/b&#10;AEMAAgEBAQEBAgEBAQICAgICBAMCAgICBQQEAwQGBQYGBgUGBgYHCQgGBwkHBgYICwgJCgoKCgoG&#10;CAsMCwoMCQoKCv/bAEMBAgICAgICBQMDBQoHBgcKCgoKCgoKCgoKCgoKCgoKCgoKCgoKCgoKCgoK&#10;CgoKCgoKCgoKCgoKCgoKCgoKCgoKCv/AABEIANwHT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kxIA574rw/SP2lv2g/GTahqvw4/ZQOqaLb65qGn2Op3Xjm2tXuxaXctq8v&#10;lGJiis8LlQSTtwTjOKAPc6K8Z/4XP+2Bj/kzC2/8ORa//GKT/hc/7Xv/AEZhB/4ci1/+MUAez0V4&#10;yPjP+1/2/Yxtvx+JFr/8YoPxo/a9P/Nl9v8A+HItf/jFAHs1FeMj4z/te/8ARmNv/wCHItf/AIxQ&#10;fjN+17/0Zjb/APhyLX/4xQB7NRXjH/C5/wBr3/ozCD/w5Fr/APGKP+Fz/te/9GYQf+HItf8A4xQB&#10;7PRXjH/C5/2vf+jMIP8Aw5Fr/wDGKP8Ahc/7Xv8A0ZhB/wCHItf/AIxQB7PRXiN98f8A9qLQYDq/&#10;iT9jO6Gn27K1+2k+Nra8uo4M/PJFAIlMzKuWEakM2MDkgH074c/EnwX8V/Ctn438AeIodS028TdD&#10;cQMeDnBRlOCjg8FWAYEEEA0Ad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NkUuuAa8Mae6/ZO+LcVhd3u34ZeOtVupRdXlwNvh3xDdXJm8vkZ+zXkk0xBZsRTqqjicBfda&#10;o+JPDHh3xjol14b8VaLa6jp95CYruyvYFlimQ9VZWBBH4UAW45VdVKcin15L8Cpb3wB8TPEn7Op8&#10;Qzahpvh7SdP1Lw+2oSbrq3tLqW7T7OX6yxxG32o5y21trE7QT61QAVCL+1adrVJ1aReWjVhuH4VN&#10;X89v7TP7Ynxx/Yk/4LC/tCft0+E9e1fUPDcXjC8+GM2jrNLPBHqV14VF1pW2EEqCb+xiBIGcFh/F&#10;ggH9A0/iDRbWH7Rd6rbxIZliV5LhVBkJwFyT1J6DqateaD2r+cb4A+M/il+xl+zz43/Z4+LsVv43&#10;8SeHf21vAOn6z/wl11cXf2a5vtN8yaaIiRSGWeCTbzt65U5r9D/C/wDwUy/bItf21fjB+zd8SI9D&#10;0vXtP0fxTffBHwS2ixnTvEtpp6Ztrp9YE52SZVvPgdECHjOQaAP0qEgPQGjeM4r8c9K/4LqftUWn&#10;7O+i+ENT8V+H4vjZrXxu0HwH4zh8T+Dzp1j8Pm1GFnMjhJnS9iDRy+VLvXcq5YDvc8W/8Fuf2x/h&#10;Yuv/AA48Wat4H1u+8A/tYeGfhzrfxE03TDHper6JqavJLIE3lILiFUw5DFVLD8QD9gPNWoYdU0+4&#10;vpNMhvoWuYY1ea3WQF41bO0kdQDg4z1xX5H/ABm/4LYftl2lr8QIPgPP4E1W8039tKy+Engye8tS&#10;9nNpt1ARG8skbHcwmKkyL/CDgV7x+wn8RvinJ/wWC+M3wR+NmleFb7xdoHwN8GXHifxf4f0+W3bV&#10;b10bzAEaQqsKszbFCggdSaAPv14i5zmvI/gpaaZqf7QfxK8XeD/Dq6fpEc1jo99MuFTU9UtkkkuL&#10;lUHHyrcxQNIfmd4GHRAT6/Xi+g3vjj4E/HO18Calp9lqHgz4heIdSuNL1eGRkutM1Z43vDazIcrJ&#10;FIkV0ySqVKsioVO4NQB7R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D/Ev4FeEfiZr+m+L76+1bSdb0lJYrPWtB1JrW58iXHmW7svDxMVRijAgMgIwevI/s/atcaX&#10;8YfG3wo8LeN9S8TeGdB+zlrzUrn7Q+j6pIC0+nCcjdL8himKksYjNtzgqq+yOMoRmvGf2Z5pfhH4&#10;p1z9lzXrGOGTTbm61nwhfeYC+saPPOHeR+M+dBcTm3kzncvkSE5lIAB7MmdvzCvK9S/Yz/ZQ1W+1&#10;m81b4DeGbq48SeKrbxNrTXWnrJ9u1i2GIL192czRjgMOQM16qrBhkCvxY/aq0PW/2Sf+Cs9x+01+&#10;2JZ3fxN+HPjj4u6Jp3gHxB4W+KE0N74FvHKpDYTaSjhZIfNTL8HK8nlsEA/UXxX+wn+xp4r1rWvG&#10;Pi39nvwzdX2t+JbLxHrl9dWfzXWqWauLW8kOeZIlkfax6BjVDw3/AME+v2GLLxP4m+Jnhv8AZ08J&#10;tqnjqzvLfxHrENuZG1GC7YtdJu3EBZWJL7Nu418Wap+3J+1z+2don7VE+m+MPhv4V+F3wvuPGvgq&#10;fwdMksnijUpLHS7gfbQ/mBYFaUoy/Kcoj9xmvD/+CV//AAUk/bC/ZP8AgZ8DfhF8ZdD8KeJ/APib&#10;9mHxB408GxaNHcLq1u2jI8piupJCVkaYddowpbjocgH6i6L/AME5/wBhnw78GtX/AGfdK/Zd8JR+&#10;DdevlvNY0OTTQ8d3crgJM7OS5ddoCtuyvbFOn/4J6fsNp+z9cfsy3H7M/hIfD6e+/tC68Ntp4Fu9&#10;yDu+0Mc7jID/AMtC273xX5+fBX/guB+2DoQ+EfxS+PegfD3xX4X+OXwp8WeMdD8MeAY5v7V8MNo+&#10;nS3629xudvNSRIxEXwpEm8fw4rO+Gn/BWz9sj4z+FfAfhv46n4daj4d/aY+AfjnxHodj4KSaO/8A&#10;B76dpk86xXLNI3mK6YTcQCJNwH3aAP0S8J/8E/8A9hTRfDNjo3gz9m/wdDpNv4msfE2nw6fYr5C6&#10;raRrFbXq7TjzURFUMPTnJrvtI+DPwa8IfFjWvj/p3gjS7Hxd4i0+107XPEgj2XF7bwnEELuTyFJw&#10;o96/Fv8AZr/4KwftbfsQfsNfAX4Q+EvBGja9H48/Zvsrj4RNqMMrz6n4ufXobBrSSTd86LHdLMVH&#10;IBGTitv9qj/grZ8U/wBr39iD4ifF2f4d+G9Q8A+Eb/4ZWUenzLdQyS+J74wXOqxNLDMrbbSQiMKD&#10;yW+bNAH7Z32qabpds17qd/DbwrjdNPIEVc9Mk8CuG/aK+H3ib4jfDcn4d3dvH4k0XUrXWvDLXTlY&#10;Jb21lEyQyMASsUyhoHYAkJMxGSBX4x/8FkP+CgX7WH7UX7MX7Vng3w54i8B+E/hx8IfiFp3gubw9&#10;dNOviTVriO7gZr6Jw4CIZANq7SGj3HORmvYvFH/BbH9s7Tf2pfEfwN/Z7/Z7m8RaF8K/Evhvw7qX&#10;h+38K3F1dazb3FtA15dterKFtGXzMwpsYSBQSecUAfqR8FfjR4Y+M/huTVdJWWy1PT5VtvEXh++w&#10;t5o97sV2tp1HRgGBBHyspDKSCDXZgg9K8Z+MWm+I/hV8ZNA/aH8D+DLzVbC+tZND+IFjo9q0t29n&#10;tMtpfJEnzTvBMhiKDLeVeSNz5YFd18KfjR8OfjJos2sfD/xALtbWbydQtZoXhubOXGfLmhkCyRNj&#10;nayjI6UAdZ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DDcNprzn48fC&#10;PWPF82i/Er4bT21n428JSyy6Dd3WRHdQyhRcafMwyRBOEjDEAlXjikAJjAPo1FAHG/B34v6V8WvD&#10;st3BYTaXq+mXAtPEXh++GLjS7wKGaF8cMMHKyLlJFIZSQa85u/8AgmL+wPqHx+b9qPUP2YfDdx49&#10;bWBqreIriOWST7cMYudjOYxKMDDbcgjNdp4QQD9p/wAduq/8yn4dzjv++1Wvw1+Ovwk/al/ak/4K&#10;P/tb/DT9l34SeP8AWPiRY/FjQo/AfxT0vxy2n6V8PlEcUs73MZmHmJJGr4jWN888Z4IB+zWu/wDB&#10;ND9hHxJ8atU/aJ1j9mjw9J401qG5i1jXo1ljkvVuLeS2m81UcI7PDLIhYqWIc855rc8KfsP/ALJH&#10;w9u/B+r+FfgZoOnyfD3w3d6D4PkWNiNJ0y5H+kWqbmI8tx94NnivzZ+J3/BbD9tn4a3HxI+N1snw&#10;2uvh/wDBL43WHww8ReBb63mXxL4omLwQXGp27CQLFvkmMkUYQgpG+c7ST1Pxo/4KbftLXX7Uf7RX&#10;7Jv7Qnh3w/4b8L6f4C8XyfDDwve+HbmT/hNLKw05pDcx6nDcBQ+N5ltwqMi8BgwNAH2/8DP+CcP7&#10;B/7O/jG++J/wK/Zn8K6Dq2rWMtrcahY2pfNtM2+WGMOzLFG5JysYVT3qr8GP+CZX/BPn4La1q3jL&#10;4MfsweE9HvNe0u60vULzT4XbfZz7hPbpl2EUb5YMse0HJr8xf2O/2tP21db/AGq/2TPhR4B+LHg/&#10;wl8M/En7Jdj4lf4f3MN01nLCsxhuoELzGSS7ZUKwMzsEXqGOSbX7GP8AwVf+IP7G37DnwD+Nev8A&#10;w78J6D8FfGU3j3TfEK2EN3JJpOvWj3l1pwWWaeRvLunjaMglsMCcqCKAP1Ut/wBg39j610b4b+H4&#10;PgDoIs/hDdG5+Gdu0LFfD0pwS9vluDlVPOeVB6is+3/4JxfsOWnwg1b4B2v7NfhuPwdrniYeIdX8&#10;PxwOILrUw6yC6bDZ3hkUjnA2jjFfmB8T/wDgub/wVF8HSeA/hFpvwV0Gb4kaj8GLX4i61pem+C7q&#10;/W+N7KXtNLCLcobVFt9omuCXIlYgKAOf2A+BvjrWfih8HPCfxK8R+ErjQdR8QeGrHUr/AEO8XE2n&#10;TzwJJJbuOzRsxQ+6mgDyf4w/8Epv+Cdvx/8AiDqnxV+MX7JnhTXvEGuQxx6xqV3byK14IwFRpAjh&#10;WdQAA5G8DjNafjb/AIJs/sNfEX4wWPx+8X/s4aDdeMdPaza316MzQzFrQKLYv5bqspjCKFLhsBQO&#10;le4U2T7hzQAeUg6V4/42sYfBX7Z3gbxTpMS26+MPDOsaLrflxgC9mt/s93ZM57vFGl8q/wCzM/oM&#10;fN3/AAVo/wCCsGs/sM/EfwF8MfhX4fh1zVGvI9e8eaeqhpRoKMyG2iycLczuHMZPAFu2fvA19O+I&#10;LTQv2pvhD4T+LnwT8bWq3Ectt4k8C+Imh86FZGhdMSICCY5IJ5oZFBDBZWwQygjKNalUqSpxd3G1&#10;12vqj0MRlWZYTA0MZWpSjSrc3s5NaT5Hyys+tnoz1OSZIyoeRV3cDJ60/nvXjWgfsl+G/FdzqHjX&#10;9pnT9L8beJtUmf8AeXVuWs9Itdx8qzso3z5SKMFpP9ZI5Z2I+VVn+BN74n+H3xN8Tfs4699qutJ0&#10;fT7PWfBer3d480smnXLSxyWcjyEs8ltNA2GJOYbiAEllYnU889eopE+7S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nng8/8AGT3jsf8AUp+Hf/R2q1Y+HX7PHwW+EXj7xh8T&#10;/hx8PLDSNe8fahDfeMdTtUIk1W4iQokkuepVSR261B4PH/GTvjs/9Sn4d/8AR2q1+Bf/AAUC8c/H&#10;bwx+1J+2Z8f/AApqPjCzb4Y/Fzwymn/EbSPiRLbN4JtZWg80xaSXVNREi7l8vIA3ZwRnAB+3Xi7/&#10;AIJk/sD+Ov2gF/ak8XfsteE7/wAeLfw3zeILjTwXkuogPLuHTOx5VwMSMpYEDniodI/4JpfsDQfF&#10;TxZ8ZtN/Z08MzeKvF0Oo2vijWGV5Zp1vwwvU+ZyIjMHbftClgxz1r4H+Mn/BwB+0wn7XWsfC39lT&#10;9nq88b+D/AM3h+LW7WHwXqN1qfiOHUIYpZbpZ4P3WnCOKUOiyI3mFGGRwB5h4J/bo/a3/YX/AGof&#10;2mPjD8OtB8J6z8Nbn9t638NeMbPWprltUf8AtCOGJBZ7SI4UjGGy2dzPjAA5AP1W1P8A4JqfsM6x&#10;N8NrnUP2b/DrTfCG3ig+HE627LJocMbKyRROGDbFZQwViRnn1pNW/wCCb37D2r/s92H7KOrfs3+G&#10;7n4d6XrH9raf4VmtS1rBeeY8vnKCcht7ueuPmI718N/Fz/guV+0F8Ov+CmGlfADwnonhzxZ8KtW+&#10;McPwzvNW03wxfQf2Rq8u1DG2oSy+Vc3MMjAywRx7QvRgSDUfwh/4LI/td/Hv4kaN+xTr3w18I6b8&#10;UNJ8WeOLL43W5tboW+m6BotvE8NxboJQ6NeC5jSKRmIyGYDFAH3P+0P/AME5/wBhz9rzVdH8SfH/&#10;APZ38O+Jr7Q7EWWk6lPCUmhtc5EAkiKsYs/wElQc8cmvatC0PTPDWj2nh/RbVbezsbWO3tLdPuxx&#10;IoVVHsAAK/Gj9gn/AIKcftI6x+zZ+zn+xr+xt4C8B+E/FXjL4d+JPGN5rnjq9v7zS7KwsNXvoPsk&#10;AeYzTTO0JZi0hEaHgYGF7P4N/wDBcr9uT9s7xr8Afhj+y98HvAOja18WPCfiC58QSeKri5ltbC70&#10;fUza3M9s8ZBkhkjikMaEZDSKCx2HcAfrfXG/Hz43+B/2dPg74i+NvxJvmt9F8N6XLe3hjUvJLtHy&#10;xRqOXkdtqIg5ZnUDk110T/J+8cbu9fIH7T/ja5/aI/aesfgtouqwyeD/AIV3Vvq3jGNY939oeIHU&#10;S6fabum22jP2qReTvltem018txrxZl/BPDGJznGfDSjdK9nKT0hBecpNLy3eiZ0YXDVMXiI0o9fw&#10;Xc/FH4t/Fzx/+0H8XfEvx9+JGj6z/b3i7VWv72FtMupPsiYCw2qEx8JDEqRjGB8pP8Rr9D/+Dff9&#10;ti70LUNR/YS+Juo3kdrK02q/DN9Q0+aFVyTJeaajuoBIbdcovXa8wHCAV9dlIhwI1/75Fch8bvhr&#10;qPxK8DNYeFdYj0nxHpl5DqnhHWjHu/s7VLc77eYgclM5R1z88cki9Gr+OuHvpPRp8QQrYzAuFOrJ&#10;KpJVebli2ryUfZK/LuldXtZH75xdxlU4o4Lw/DzwVGnTw/L7KUFNSi4qz1c2nzq/Ndat826TPtRy&#10;dnFeU/D/AMR3HxO/aJ8SeLdH0sx6D4T05vDcepSOD/aWoGZZroRgH/VwbY4txxulaVQMR5bjU/bA&#10;1rx5+wZ4s/aE8L21npHi7w74b1OLWtKkf7Qmh61aRMJopBwXSOQCQZxviKN0YV7H8IPht4Y+FHw7&#10;07wN4WllntLSN5GvLmXzJryaVzLNcyv/ABySyO8jN3ZzX91Ua1HEUY1aUlKMkmmtU01dNPqmtU+x&#10;/PsoyjJpnSx/cHNOoGMcUVoSFFFFABRRRQAUUUUAFFFFABRRRQAUUUUAFFFFABRRRQAUUUUAFFFF&#10;ABRRRQAUUUUAFFFFABRRRQAUUUUAFFFFABRRRQAUUUUAFFFFABRRRQAUUUUAFFFFABRRRQAUUUUA&#10;FFFFABRRRQAUUUUAFFFFABRRRQAUUUUAFFFFABRRRQAUUUUAFFFfMWvf8Fav2RvDX7fFv/wTk13V&#10;NetfiHdXUNtC0mkgac001n9rij+0b/vNGQo+XlyF70AfTtFRXU8dvC1xLLsSNSzt2Cgcmvl79if/&#10;AIK9fsift/fGPxJ8Df2er/xFcaz4V06W+1GTVNHFvbyQx3C25aKTe2/LuMcDI5oA+pqK+c/2z/8A&#10;gpv+zt+xNr2j/DnxhB4i8WeO/EMbSaH8PfAeivqWrXUIzmYxLhYo+MbnYZ52hsNjB/ZT/wCCuH7P&#10;f7TfxXP7PfiHwX43+FvxEe1Nxp/gz4oeHzpd1qcQ+89qxZkmK90BD4BIUhSQDsz6qopqNuXOao+K&#10;/FHh3wR4Zv8Axh4v1210vStLtJLrUdSvpljhtoUUs8ju3CqACST2oEaFFfBN/wD8HA/7M8sl34r8&#10;D/s7/GzxR8PdPunivvijoPw7mk0YKhw06MzK7RDBJbaCAp4Ne8fF3/gpL+yt8JP2QbP9umbxrdeI&#10;PhnevZCHxB4ZszcbUuZlhjd42KNGBIyo4YBkY7WUEEUDsz36isvUfFOlaV4Xm8YXt6sen21g15NN&#10;nIWFU3ls/wC7Xmf7En7cHwL/AG/vg3J8dP2fdR1C40OLWLjTJP7Usvs8yTw7SwKbm4IdWBzyDQI9&#10;goryPQf2zPg94m/bE1r9iDRZdUuPG3h3wpF4h1jZY/6Fb2csiJGDNu/1hMi/Ljoc1H+29+238Fv2&#10;Avgmfj58em1caCurW+nf8STT/tM5mm3bAE3Lx8p5zQB7BRXwVYf8HF//AAT4hvYY/HWl/FTwjp8k&#10;qxy674l+Gt7FZwMenmNEJGH4Kf0NfT/xE/bI+A/w7/ZW1L9s7/hMo9e+H+m6GdXbWPDLLeC4tdwG&#10;+LDAOcnGMgggg8igdmerUV8A6X/wcc/sGalbQakvgT4yR6fPGJP7Uf4Y3LQLGRnzN6M2VxzkA8V9&#10;Zfsxftc/s8ftl/DiP4sfs0/FXTvFWitJ5U01mXjltJevlTwyKssEgHOyRVOOQMEGgVj0yivl79r7&#10;/gq7+z1+yR8S7X4DL4a8YfEb4jXlr9q/4QH4a6C2p6ha25AIluAGVYFII2hjuIIIXBzWl+xf/wAF&#10;O/2ff20/FGsfCzw9pPijwX8QPD0Cz618PfH+hvpuqwQEgC4VGyssRJxlWJXI3Ku5cgWPo+imqfkz&#10;n8a+R/2mf+Czn7MH7KHxn1X4GfEX4c/FTUNW0dYTdXPhvwDNfWb+ZGsi7JlYBuGGfQ8UAfXVFfnz&#10;oP8AwcofsB+KrWS+8L/D74yalDFM0Mk1h8NpZlSReqEpIQGHcdRX0V4M/wCCivwH8b/Ff4X/AAd0&#10;7S/FVvrXxc8Fv4n8Lw6hoDQpDZKjOy3RLfuJgFP7sgnNA7NHvlFG5f71GR60CCijcPWgEHoaACis&#10;P4hfEHwZ8K/B2p/ET4jeKrHQ9B0aza61TV9TuVht7WFfvPI7EBQPU14L+yD/AMFY/wBi79uz43eJ&#10;PgX+zB4/1DxJqHhbSv7Q1HVBo8tvYyw+asJ8mSUK0hDuOQgUjkEjBoA+lqKK8q/bG/a9+E/7DnwR&#10;vf2hvjh/ay+GdNv7W11C40ixFw9ubiZYY5GXcuE8x1UtnjcODQB6rRWXqPinStK8LzeML29WPT7a&#10;wa8mmzkLCqby2f8AdrzP9iT9uD4F/t/fBuT46fs+6jqFxocWsXGmSf2pZfZ5knh2lgU3NwQ6sDnk&#10;GgD2CivI9B/bM+D3iX9sTWv2INFl1Sfxt4d8KReIdY2WP+hW9nLIiRgzbv8AWEyL8uOhzXrmR60A&#10;FFG4etIzfLkUALRXkf7NP7aHwa/ap8afEbwH8LpdUbUPhb4qbw/4oGpWPkoLwbs+Udx8xPlPzcfS&#10;vUtX1ODSNOuNWunbybW3eaTaM/Kqkn+VAFqivL/2PP2tPhT+3B8AdD/aW+CEupN4Z8QSXaae2rWY&#10;t7jNvcy20m6MM2P3kTY5ORg969QBB6GgAooyB1NG4dM0AFFGR60hbC7gaAForyP9kT9tD4N/tq+G&#10;fEni34MSaq1n4W8WXnh3VP7WsRbt9ttiBJsG5tycjDcZ9K9cyPWgAooooAKKKKACiiigAooooAKK&#10;KKACiiigAooooAKKKKACiiigAooooAKKKKACiiigAooooAKKKKACiiigAooooAKKKKACiiigAooo&#10;oAKKKKACiiigAooooAKKKKACiiigAooooAKKKKACiiigAooooAKKKKACiiigAooooAKKKKACiiig&#10;Aor5g/ah/wCCtn7I/wCx9+0/4T/ZL+Nmq69ZeJvGS2L6Xc2+k+ZYxJdXTWsTzTbx5SiRTuJU7RzX&#10;0z5jd3oAmor5W+Ev/BYL9j342/tsan+wN4A1LxFceOtJvdQtbqSTRgtgZbJGecLP5nzYCnHy8n0r&#10;6p3D1oAKKMg9DRketABRRketNckH71ADqK+S/ix/wWy/4J5fCX9obRf2Vrn41HXvHGs+Kbfw+2k+&#10;F9OkvF0++muFt1juZgBFGRK21lDM6YOVFfWUZYk5NADqKKM0AFFeS/tjftrfs/fsL/Cv/hbXx/8A&#10;Fz2VrPdCz0fStPtzcahrF433ba0gX5ppT6cKo5YqMmvAf2f/APguR+zb8X/jXofwD+J/wm+Jfwl1&#10;7xYwTwa3xL8KtYW+tSEgLFFKGYCRieA2FJwu7cyqQD7YorjP2gPj/wDCP9mD4Ra18cvjh41tdB8M&#10;6Ba+fqGoXOTjkBURVBaSRmIVUUFmJAAr468Gf8HCP7K+seJNHT4m/A34vfDvwn4ivI7bRfiF428F&#10;Na6PM0n+rLzK7eWrcYfBUZy20AkAWPviis7U/EuhaJ4duPFura5a2+l2tm11cahNOFhjgVd7Slzw&#10;EC87s4xzXzZ8AP8AgsV+wj+1R+1E37JP7PPxUuPFniNNMub2TUdL0qX+zdkGPMVblwokI3DBQMh7&#10;MaAPqSimxscfMa+Wf2yf+Ct37NP7HvxJt/gRLo/i34g/Ea6thc/8IH8OdCfUr+1gIyJZ9uEhUggg&#10;Fi5BB24INAH1RRXz3+w1/wAFF/hb+3Nc+IvDvhf4aePvBviTwits3iLwz4+8Ky6fcWyT7/JkV/mj&#10;dX8uTADB/kJKgYJ+hKACiiigAooooAKKKKACiiigAooooAKKKKACiiigAooooA888Hn/AIye8dj/&#10;AKlPw7/6O1WvIPiH/wAEdf8Agm78WfjVq37QHxL/AGXNF1zxPr2qx6lrVzqVxPJDfXUYASSW3aTy&#10;XIAGMoRxXr/g8f8AGT3js/8AUp+Hf/R2q1+XP7Td58Vv2Y/+Crkvx5/4KCv8T9a+GHiT4paPpvwV&#10;8b+AfiO0Gk+FzJtVNNv9KjYFlklyJHIIYZzncKAP0F+Kv/BLv9hf4z/Gm3/aG8dfAbT28YW62iya&#10;zp95PZtcrbY+zidYJEWfy9qhd4bAUDoMVe8S/wDBN79i3xdp3ibS/EXwK026t/GXxAt/G/iSNpps&#10;XuvQY8q9bD8OuBwMKcdK+NfiR/wXS+MXgf4f+MPFFn8K/Ccl94d/bWX4LW1nNdTDzdKIU/b2Xfu8&#10;/k8D5OOlc38Vv+C7P7ZXw8ufix8XrX4A/Dm5+F/wR/aOn+Gvi7zNcuV1zU4Wv0toZ7WAfIrossbN&#10;ksHLNtUBGoA+ztS/4JGf8E8tW+OT/tHX/wCzZpLeL28YReK/7UW4nUJrSSCT7csQkEazM6qzMFG8&#10;gbs4rutF/Yh/ZY8P/H3xd+1Fo/wc0q38feOtHGleKvEqq3n39psRPKbnABWNASoBO0ZNfn/8fP8A&#10;guH+2x8Mpvj58V/B/wCz98N774a/s5/F2Hwz4sfUPEFzFrGr2M81tFGbWEZVJk88MWbKvuwq/I2b&#10;f7U3/Bd39pD4T+IvjR8W/hT8BfB198Jf2efF2g+HvHcOvatcR69rE2otCrSWSIPLjWIzLjeG34J7&#10;EAA+ufFP/BIn/gnf4x+EfhL4H61+zTo//CO+BTdjwjDbXE8NxpiXUjyXEcc6OJRHI0jF03lWzyDX&#10;aeAv2B/2RPhj4y8DePPh18CtE0XU/ht4duND8ETaXCYV0mwuG3TwoikKfMYlmYgkkk5ySa+O7T/g&#10;p/8At+/tBeO/2lvCX7O/wZ8B6X4X+CGm3/k+Lte1K4F3NcSaML2xQWygjerbzIx+XGwY+9Xr/wDw&#10;Qm/aC/ak/ad/4JueBPjr+1d4l0bWta8RW81xp+sabu8+7tfNcbrtcBEmDh12xjaECd80Aew/t6/t&#10;ceFv2Gv2W/FH7RXiax+3S6TaCLRdHSQK+o6hKdlvbL/vPjOOihj2r8zfgh/wV+/Yn+FXw9tfD+pX&#10;vjfUNYuribUfEurSeGWL6jqdw5lubhiXyd0jEKP4UVFHCivJv+C+37dsf7Uv7Uq/ALwB4la48E/C&#10;y6ktbiOE4gv9e5S5mz/GIFJgU9Axmx1zXwkOnFfmHiNwPkviFhaWBzOdRUqUua1OSinJqycrxd+V&#10;N27XZ8RmfiHjOH80nQwNOErJKTkm9eqVmtuvnc/XQ/8ABcz9iIdY/G3/AITB/wDi6B/wXM/YjPIj&#10;8bf+Ewf/AIuvyLGR3oOT3r8k/wCJafDXvX/8GR/+QOT/AIjJxJ/z5pfdL/5I/XP9lj/grb+yFJ+2&#10;5Y+HPB8OvReG/jEqaN4wtdZ0YW9nDqwUR2d++5ip82P/AEOXjkC3J4Rs/oRovg/4v/s6xweH/hjp&#10;g8YeB7ePZaaBdXwh1TRIQPlhtpX+S6gUAIkUhR0GAJGChK/mAubVLmBoJS21hj92xVh7gjoR1B65&#10;r+hf/gil+37H+25+yxb6P488RLdfEXwGsel+MVk4kvFx/o2oY7iaNfmI/wCWiSDsK/fuDcowvDeR&#10;0cow85yp0VaDnLmly3uleyuo3stNFZdD2OH+LqnEuIqLEQjCotbRuk1s3q3qnvr1Ppn4VfHbwF8W&#10;Ip7PRJryw1axZk1Lw9rVm1rqFowPO+F+WTPSRN0bfws1dksqucCuP+KfwS8G/FeGy1DVBcWOtaRM&#10;bjQvEWmSeTe6dNtK7o3HVSCVaNso6kqykEisX4V/FbxVb+LG+CvxpsobXxZBZtcabqFqm2z8RWsZ&#10;VXubcEkxyIWTzYCSYy6kFkYGvrD6o9MopqNup1ABRRRQAUUUUAFFFFABRRRQAUUUUAFFFFABRRRQ&#10;AUUUUAFFFFABRRRQAUUUUAFFFFABRRRQAUUUUAFFFFABRRRQAUUUUAFFFFABRRRQAUUUUAFFFFAB&#10;RRRQAUUUUAFFFFABRRRQAUUUUAFFFFABRRRQAUUUUAFFFFABRRRQAUUUUAFfgv8A8FLvCOu2/wDw&#10;Uh/ao/aX8GW7trnwR1L4aeN9PkhXLotstvHMR7BJSzdtqmv3or8zPhX8LNF+OP8AwWP/AG6/gv4j&#10;t1msPFvwh0DR7yNsfNHc6WsLdehw5we1BUT6X/4KM/td2XwS/wCCYPj79qHwbfFLi++H+7wnPCwZ&#10;vtmoxLDZuP722S4jkOOoQ18K/wDBFD9n/Tv2T/8AgqN4i+CcFp9nm0X9k/w3Pqq/3r64exurx/8A&#10;gVxNKe5Gcc4rjvh98YNZ/bN/Ys/ZA/4JjeNrxpvEjfGq48PfES2VSu3QvCUpaWOQHJVntnskVm4Z&#10;0fryB9R/Au18z/g46+PVnGF2t+z7o6KF7fvLAYoDoN/4IW6HF+0N4r+O3/BSf4gW0d/4s+IXxR1D&#10;RND1S6j3yWWg2HlxwWsLH7kXCqVXAPkJnJUV2H/Bfr4NR65+wnqH7T/g3Gm/EL4JapZ+LfA/ia2j&#10;H2ixlhuIvOjz1aJ4yS0Z+UlEJB24rnf+DcDUYtE/Ys8XfBC9zHq3w++MfiLSNUtpP9Yp89ZVZh2z&#10;vYdBnYa9R/4Lr+ONI8B/8En/AI0ajq9xHGL3wv8A2db+Y2N81xPFCi/Ul6A+0fQv7O/xTh+OXwE8&#10;F/Ga3tlhXxV4WsNW8lTkRG4t0lKZ74LEfhXgP/BcnwV8UPiH/wAEofjP4T+D1nd3OuTeH7eVbaxV&#10;mlmtIr+2mvEULy261jnGB1Bx3r1b9gzwJq3wx/Yn+E/gDXreSG+0n4eaRb3sMy4aKYWke9CMDkNk&#10;H6V13xT+Nfwh+DOm6ff/ABh+JmgeGbfWdUh0vSW17VIrX7feynEdtCJGHmytg4RckgE4wCaCep4L&#10;/wAEvf2x/wBi/wDai/ZP8G+Gv2avE2h28Oj+F7TTrzwCbmJb3RjDCsbwS25wxUFT+827ZB82Tk15&#10;b8av+CV/w++Bv/BMX9pj9nD4beJNQ1Dw942XWvFfhvwvcW8a2fhu4Crdw2loigsIUmtomALH7vAU&#10;kk9D+11/wQs/Ym/aX8TXXxg+H+j6l8J/iVJI1zZePPhxePYTR3uSy3EkEZWORt/zMyhJG5y4OGGZ&#10;/wAEeP2lfj/8aPDvxh/Yq/bO1m38TePfgb4qHhvXPFEKfJr2n3Ecot5n4GZGEE248EqU3DduJCji&#10;9Y/banb/AINt7f8AaPfUJLjXtQ+C9t4ZidG/fT61ME0UPjqWNyxkI9MnoM1j/wDBB/4eT/sUfH/4&#10;8f8ABOC9vme28P2nhjxfonmvlrhr7S4otQkAPOwXEUWP973r5U+Ddlqer/BT4a/8Ef7vUftWqeHf&#10;25tS0XWLMcNNoOkMNSkuNo+9GVkdh2zH7V9Z/ty+N7f9iP8A4LDaH+1DfXS2ejfED9mnxZYzy8KG&#10;vtBt5NTJ3dP9QsIC+o4JzgAWOu/4JCyx/Hj9sP8Aa4/bhuo1kj8Q/FWPwZ4blPIGm6JD5AkQ/wB2&#10;YsjkeqVnf8HOGf8Ah3Hp+P8AoqWgf+jZKp/8E5fAn7bX7N//AARt+F2r/skfCnwl4o+InjK6k8Va&#10;3p/jXU5LO1NrqUs10su9GVvMELWowT3b0rx//gtR4l/be+In/BJy9X9vP4T+DfB+vN8YtDg0m08C&#10;6xJdwzWLA5kd3Zism8uMA9ADQH2j9XfHMXgCHwlft8Rl0ldDa1ddU/try/sphKkOJfM+TZtJzu4x&#10;xX4w/AQQR/8ABFf9umH4bbv+FVx+PNeX4XeXn7OLHzIt/wBn7eVnZjbxnd3zX2Naf8G4n/BPG5vI&#10;ZfG+pfE7xRaRNu/svxB8Rrya2f6qpUnI4612f/BWD4UfDr4J/wDBGT4v/Cz4T+D7Hw/4d0P4czW2&#10;laRpsAjht4g6YAA79SSckkkkkkmgFudX/wAE+/jB8FNA/wCCf/whTxH8UfC9j9l+GmkC7F5rltGY&#10;sWke4PucbSO+eRXzh/wSxu/B/wAQP+Ct/wC1l8aP2YBbSfB/U4dEsxqmkqP7N1PxBHAn2qa1KDY+&#10;H+0F2XhmkDchgaqfsc/8EFP+CXnxo/Yt+G3xA8efs+Tza34l8B6be6pqUPirUY2e4ltkd5Aon2KS&#10;xJwFwOwrov8Agn1bePP2Bf8AgpD4m/4JMr4/1DxP8Mbj4Vx+PvhW2rlZr7Qbf7cLOfT5ZlUGRPNE&#10;rIW+6qoOrYoDueefsMftE/B39kP/AIK7/tR/Cj9sjXbXwj40+I3iy11PwL4n8TuLe11bSAreVaw3&#10;EmEGA6bV3AMVZR80e2vtH46/sL/Dv9of9qf4Q/toaT47vNB8R/DCe6a31DQY4mbXtPuImU2U0pBz&#10;b/M5xhuJZNpUtupvxZ+Af/BPf/gql8LJYvGmheDPinoWnahcWFtr+j3kdxJp11GQJY4L23bfE4O3&#10;cqvg8BgRxXxS3w1+MP8AwQv/AGy/hD4H+EPxz8QeMP2ePjN4uHhq48A+LrxrqfwxfSgCOazmzwpZ&#10;g5AVcqjqwZisigH6tIB5eAKja1RzvaJc/wC6Oakj+4OKcelBJ+eH/Bt3bxSfse/EQvGp/wCL7+JP&#10;vL/tQ19JfEr9t3wd8Nv2+Ph7+wrffD29utY8f+Fb7WrHxDDcRrBZx2wl3RMhG4lvLOCOBmvnD/g2&#10;4/5M9+Iv/ZePEn/oUNN/ao/5WJ/2a/8AskfiH+V1QV1PWv2rv+Cm2o/B79pLT/2Lv2ZP2Y9c+M3x&#10;YutG/te/8O6ZrlvpNjo9kT8s15fXAZINwwQCpyCoHLqpm/Yt/wCCmJ/aM+Ovif8AZF/aA/Z71j4O&#10;/GDwrp66jceCdZ1eLUYdQ08sFN3Z3sKJHcxqzIDgD74KlgH2/E/7N3iD/gp9qv8AwU+/bK8bfsbe&#10;CPg9rGpL8QtP0nX7n4oz363dtY20M0enR2/2aVNsTQLk54YouPu8e0fCf9j/AP4Kq/Ev/gpz8N/2&#10;4v2vvD3wc0Ky8GeG9Q0S+X4cX195t7azxy7VkS5Mm8rI/GGUAZ4OKAsjofGf/BeL4aaR8SfH3wE8&#10;Afs2+LfF/wASvCvxMuPBnhvwLod1G914lmg3me8VgpFtaxhBvdwceYvBGSPtX4L+LfG3j34W6D40&#10;+JHw0m8G69qmlQ3Or+FbnUI7uTSrhly9u00YCSlDxuUAHFfnT/wRh+C3w/v/APgpr+218fr/AEWO&#10;bxNYfGC+0PTb6RQWtLOW7uJpVT+6ZHSPce4jUcc5/TxUCnOaBFXW9D0zxBp02k63plve2s6gTWt3&#10;CskbgEHBVgQRkA81+fP7MGlabov/AAcY/tAaZo+mwWlvD8D9BEdvbQrGiDNlwFUAAV+iVfnr+zp/&#10;ysf/ALQn/ZD9B/nZUAup+hVfPf8AwVV+DFv+0D/wTq+MnwqktPOkvvAl7cWSbc4urZPtUDY74lhQ&#10;/hX0JVXVtJsda0260nU4Fmt7uB4biFhw6MCGU/UHFAj869Y/banb/g23t/2j31CS417UPgvbeGYn&#10;Rv30+tTBNFD46ljcsZCPTJ6DNY//AAQf+Hk/7FHx/wDjx/wTgvb5ntvD9p4Y8X6J5r5a4a+0uKLU&#10;JADzsFxFFj/e96+U/g1Zapq3wV+Gv/BH671H7Vqnh39ubUtF1izHDTaFpDDUpLjb/FGVd2HbMftX&#10;1p+3L43t/wBiP/gsNoX7UV9dLZ6N8QP2afFljPLjaGvtBt5NTJ3dP9QsIA9RwTnACrGt/wAEyfiD&#10;4N8SftC/tpf8FLfiTrNvp/h9viBJ4csdWupP3dronh61aN7hT2SQFZCB3j78Vp6N/wAFkP2qfiN8&#10;Nbr9pz4I/wDBJfx14m+DcHmT2/jCTxxY2eqahYxn57u10d4jNPHgFhh/mHTocfMHxR+GfjH4C/8A&#10;BqWftXm2upePl0/xF4mmjyrG31XWoblSSORut3t1bOchiDwcV+t3wD0Dw/oHwC8F+G/D1pDHpln4&#10;R062sYIlGwQJaxqigdMbQBQDPIvEP/BTD4DH/gnXqH/BSb4Z2914q8H6f4fbVP7Pt2WG6LLKIZbV&#10;w/Ecscm5GByAUOMjBPn37P8A/wAFebn9rj42eHvhp+y9+yR4q8WeG3trB/iF8Qo9Tht9L8KTXNsk&#10;5td7Kfts8QkVZEjYFWz12mvhT4Q50v8A4Inft3eCdFJ/4R/Rfit4hh0FV+4sJubbKr2xwOgFfpf/&#10;AMElvgv8PvgT/wAE5PhF4O+Hmix2drdeCrLVL51A33V5dxLcTzSNjLM0kjcnoAqjAUAAbHzh/wAE&#10;Y9c0bwx+0N+3F4k8R6ta2OnWHx3ubi+vr24WKG3hVJ2d3ZsBVAySSQABX0X+yr+3Fp37eHwj8f8A&#10;xM+H3wm1zR/Aen3F9pvhPxZrUionilIkcSXdrDjeLfPyh2+8dwAyrAfjp4s+GP8AwUB/af8AiV+3&#10;D+zJ+yPpS2vhFfiVq3iT4gaoN/2jWPsxm+zaJb7RlnnKuxQfeCqCQDtk/Yv9gf44/Cz9or/gmp4L&#10;+KHwd0DT9F0abwCbNtB0v5YdKuLeFoJ7QLnK+XLG4+bkjBOc5IDR+fP/AARM/wCChPx/8C/8E0/B&#10;PwN/Y+/4J/eLPjVq/gyTV5vG2oR+JbXw/p2nGfVbu4jt4bm8Rhe3JhljkMMKkgSKCc5A/SD9gH9v&#10;n4Yft7/CzUvGnhDw7q3hrX/DetSaP428E+IofL1HQNQj+9DMmBkEcq4ABwwwGVlHg/8AwbY28MX/&#10;AAR2+F8kMSK0t9r7Ssqgb2/tu9XJ9TtAH0Arzf4C32rfDH/gsv8AtwaT8MF2xzfDDSdd22w+VdV/&#10;s9HDfKfvl5JPQ5zQG5654h/4KyfGP4pfGvxp8Jf+Ce/7A2tfG+y+HuqPpfi7xg3jqy8PaVHqCcS2&#10;lrNdRuLqVDwQuB0OdpDH1j9gf/goP8Ov27PDHiSDTvBWseC/G3gfVv7M8ffDvxNHs1LQro52bxgb&#10;432vtkAAYowwCCK8U/4NvdE0HTP+CS/w/vtICNPqmpavd6pNuDPNdNfSq7OepbairzyAoHauM+F8&#10;954N/wCDhr4+W/gKH5dU+Aem6hq8Ea5Vr6MwiFmAxliMcnJ+ZuRkigND07xz/wAFW/in40/aB8Yf&#10;s9fsAfsOax8crz4eXf2Pxz4i/wCE2s/D+j6ffD71lHdXUbrPcKQVMagYIPOASPSf2Cf+Ch/gv9tt&#10;fFfgzUPhrrfw9+I3w+1GOy8d/DrxPt+26XI4JjlVlAWaCTa22RQAcZIAKk+Ef8G1Onac/wDwTXTx&#10;MJPM1TW/iJr95r1wz7pJ7o3W0tIepbaqdSTWbpEcfhr/AIOYNXh8KjYuv/s6xSeJlh/jaO6QRFwM&#10;c4jiAJzxQBlf8EEvH3g34Xfsp/tAfET4h+JLTR9D0X48eJ7zVtUv7hY4baBNjNIzE4AA/wAOtfXP&#10;7Cf7YU37cXwfk+PWkfBfXPCPhm+1OaHwjc+IZEWfXLFGKrfLCBuiicj5Qxyw5HGCfwg8KfD/APb7&#10;/aJ/Ze/aF8EfBLwhat8Ifhj8XNZ8Z+OreYyeb4xuo7tXOmIEwzxwwQvO6KQTlMksYxX9A/7Ifxh+&#10;GH7Q/wCzD4F+M/wbWzh8NeIPDNrcaVZ2AUR2S+WFNqAvCNEytEVxlWjIIBFASPSl+7RRRQSFFFFA&#10;BRRRQAUUUUAFFFFABRRRQAUUUUAFFFFABRRRQAUUUUAFFFFABRRRQAUUUUAFFFFABRRRQAUUUUAF&#10;FFFABRRRQAUUUUAFFFFABRRRQAUUUUAFFFFABRRRQAUUUUAFFFFABRRRQAUUUUAFFFFABRRRQAUU&#10;UUAFFFFABRRRQB+KH/BdP4B337Rf/BSvxb4F0WykuNUsP2P7/XdHjh/1jXWn6k94oTvvIiZRjklh&#10;X6T/AAb/AG1vDOsf8EzdF/bu8Vz+fY2/wpHiXWArjdLNBZmSeMH++ZUdAP7xxXzz46iin/4OWvCc&#10;M8aujfsx3gdGXIYf2hJkEd6+RdV8feLPAH/BNj4rf8Ee9C1L7P4qH7T6fC3wPC2d0Oj6tenUI5WG&#10;ctEI1u8uMKFePpkZC+xT/wCCVPwf1L4bf8FHf2UfHvixGbxV8VfhN4w8d+L7phtNze6jcX7o5Hb/&#10;AEZLYEE9VJ78fot8d/8Agpt8QdI/aS1b9kf9iz9jTxD8bPG3hezhuPGckfiKDw/pGheaoaOKW/u4&#10;3R5mQhgiKc5wCSrBfGfiR4F8P/C//gv9+y78NvCVr5Ol+H/2fNX03TYT1S3gjvI4wenIVRXYfFb9&#10;vH9sP9oz9pLxv+yt/wAEs/gx4Ue68A30WnfEj4vfEKR00ywvCpItLaGH95cyp82WO5V2kbMFWIJn&#10;pH7Kn/BS8ftG3HxK+Ffi79nDxF4G+MHwq0/7V4l+F+q6jb3UsytEzwm0u4f3VxHIQFEgAH7xSMgg&#10;16J+wP8Ato+A/wBv39l/Qf2mvh5oV1pVnrMlxDcaTfTpJPY3EMzRSROycbsrnjswr4S/4JzeBv2h&#10;fh5/wXl+MXh79qD41WHj7xk/wR0yfUte0rQF022w89sUgjhVj8sa4UOcM2MkDpWr+zT8aNM/4Jif&#10;tnfthfs3+K1js/B0Wj3Hxp8C2jDy40hmhP2+GIdBH5yxIqjAXymAHOaAsfZv7N37bPh39pP9pD4w&#10;fATwX4B1KGy+D+rWek6p4smnQ2moahNGzy20Kgbt8G3EmTwWXjkV7i6knpXxv/wQg+E3in4f/wDB&#10;PbQfiT8RPOk8VfFrWb/x/wCJrq4/1tzcanL5qSv7tAsDfjX2VQSz85P+C7Xg/wALeGJP2V5/Dvhj&#10;TdPe7/a98Ly3T2NjHEZpGa4ZnfaBuYkkknkk5r9GY6/Pn/gvz/zaf/2dx4U/lcV+g0dA+g6kbJXA&#10;paCSBxQI+ffi9+wR4V+NX7c3w7/bK+IPjGS/tfhr4dvrXw74Km08Nbx6pcSIRqfm7/vpEGTYUPPl&#10;sGUphvm3/g5M/wCEN1r9iHw/8P8ATbP7V8VNe+JmiQfBuGz5v49XFypeWHHzKot/OUt90NJHnBK1&#10;9Pft8/t2fDv9hH4MR/EPxVoV54j8Qa1fppXgfwLouX1DxHqkgPl2sCKrNjuzhWCjsSyq3iP7E3/B&#10;Pf41+MfjXa/8FEP+CmfiW18SfF77Ky+DfBtn/wAgf4fWkgP+j26bmWW5+Zt0xzgngsQHoKXc4X/g&#10;rFpcn7QH7ff7Gf7DXjox6hoeueLtR8VeKNPwDBftpViZlDx90IE4AIxh2/D7R/a3+A/hX9pb9mTx&#10;x8BfFmixXtj4m8M3dktvJCGCSmMmF1GPvJIEZSOQygjpXxz/AMFAETwX/wAFzf2KfilqgK2N3b+L&#10;NC81vlUXE+mTRRDPqWuBx7Cvvnxr4r03wT4R1XxrrLqtnpGmz3t07vtVY4o2kYk9hhetAdj5B/4I&#10;E/Fi++P/APwSU+GUvjGT+0H0nTrrw3cC9xL5tvZzyW8SODnI8lY1wR90CvN/GugaJ4a/4ObPhvpf&#10;h/RrXT7Zf2Vrgra2VusUa/8AE21ToqgAVv8A/Bs54T1Dwr/wSU8Fz6hGyf2tr2sX0SuuMxteSIpH&#10;qCI81mfFL/lZ7+G//Zqtx/6ddToDqz7q+NPxBsvhJ8IPFPxW1MA2/hnw3fatMG6bLa3kmbP4JX5h&#10;f8EuP2t/2GP2Ef2UYP2wf27P2gND0X4uftCatd+KfEF3eQz6hrE1lJdyrZx+TbRyzpbCMb1+URjz&#10;Djpx+gf/AAUL0TWPFH7A/wAbvDHh5HbUNQ+EHia2sVjPJmk0u5RAMd9xFfJP/Bvh+wv+zp4K/YX8&#10;D/tRXui6f4u8eeO9BWTUfFmtQrdT2NrEzW8WmWzSbjBDDHGsTKhG5o+eAqqAvhPt39n79o74A/tQ&#10;eB1+Kn7O/wAU9D8XaJcMI21HQ7tZdjjny5Rw0TgH7kgVhnkCu9VgwyK/Nf4ceEPDv7JP/Bw9efCn&#10;4CabDofhT4wfB2TXfGHhbR4xDYJqltM6peiBAESRgjZYAZM8hOS5NfpNGMLigkdRRRQAUUUUAFFF&#10;FABRRRQAUUUUAFFFFABRRRQAUUUUAee+D/8Ak53x3/2Kfh3/ANHarXketf8ABIL9g3xP+1E37Xni&#10;v4QXWreL21pdYVNT8QXtxp0epKcrdrYvKbcSgjIYJweRzzXrng//AJOd8d/9in4d/wDR2q16FQB8&#10;n+Mv+CKP/BOHx/8AHHXP2ifFf7PcNz4o8Ra/aa7qNwurXSQrqlvKkq3scKyCOOdnRd8iqC4yGyGI&#10;Pj/7N3/BAn4DaR+0V8Uv2kv2tfDWm+Mtb8TfH/V/Hvg2K11K7S1tbS4eOW2hvLbcsNzLDIJGUsrB&#10;S/B5r9EKKAPz1+Fn/BBD9n7XP2nvi9+0d+134S0vxlceMfjNN4w8I2drqF3HBDaGOLyra+gDLFdb&#10;JUaRVdXVS3HU17h8Y/8AgkP+wD8evj2n7R/xP+AlrfeI3ntZ9Tjjv7iGx1aa1x9mlvbRHEN28WBs&#10;aVGIFfTVFAHmPw3/AGSPgD8JPE3xE8XeBfh7Da3nxW1Jb/x40lxJImpzrB9nBZHJVV8r5dqhVx2r&#10;5F/a4l/Z5/4IS/8ABPjxN4V/Y90BtF1Txtrs8Pg3RL3XJ7lbbUbpP3txEszsY4beJWl8tMIGCjgv&#10;z+gV1dwW0Ek9xII440ZpJGOAoA5P0Ffzhf8ABXf9uGP9u79sXUvFnha+kl8E+DVl0PwPvyFmjVh9&#10;qvQOP9fMnynqYo4vWsMRW9jScuvQ8PiHNo5Nlk6/2npFf3nt8lu/TzPmCPziC9zcyTyuzPNPO26S&#10;V2O5nY92ZiWJPJJNOoAxRXz176s/AZSlOTlJ3b1b8wooooJCvcP+CdP7aviX9gr9qvQvjZZ3UjeH&#10;Lhl03x1pq523elyON8gA/wCWkBxMnf5GXo5rw+kKhuCOowaunUlTmpR6HZl+OrZbjIYmlvF39V1T&#10;8mtD+tHw34j0DxX4csfFHhjWrXUNN1GzjubC+s7hZYbiF1DJIjrkMrKQQRwQa8v8W65pfjj9q/wj&#10;4I8PRR3dz4HsbzWfEl1GuRpy3Vu1ra27P08ybdLJ5echbcOQAyE/CP8Awbi/t4nxv8PL79hD4i3v&#10;/E18G2rXvgWZyP8ASNGLAPaj/atpGGB/zylQfwGvtr4naF4g/Zk8dat+0d4Pvrq/8L+JNasZPiN4&#10;Z+zRubf9zFY/2vbyYEimKOO1M0RLKYYJHRRJnf8ARU5xqQUl1P6GwOMo5hhIYik/dkrr/J+a2fme&#10;5RAYO2nVj+EvG/g/xtY3GpeDPE1hq1vbahcWVzNp12kyxXUErRTQsVJ2ujqysp5BUggVsA7hkVZ1&#10;BRRRQAUUUUAFFFFABRRRQAUUUUAFFFFABRRRQAUUUUAFFFFABRRRQAUUUUAFFFFABRRRQAUUUUAF&#10;FFFABRRRQAUUUUAFFFFABRRRQAUUUUAFFFFABRRRQAUUUUAFFFFABRRRQAUUUUAFFFFABRRRQAUU&#10;UUAFFFFABRRRQAUUUUAFfJv7PX7G/wAYfhh/wVS+Pn7YniQ6Z/wiXxI8OaDY+HRb3Za6ElnbpHL5&#10;se0BBuU4OTkelfWVFAH58/swf8EhfFHwI/4LK/E/9u+W80//AIQDXtNurzwbpcd0z3FrrGo/Zm1C&#10;Ux7Qsal1usFTkiVM/d59Q+Ff7GHxi8Hf8Fg/if8Atx6s2mf8IX4u+FuneHtJWO6Ju/tcL2pkLx7f&#10;lTELYO4544r62ooHc+EfjX+xh+2h+yr+1r4m/bQ/4JmWnhXXLX4kGKX4qfCPxdfNZWuo30S4TULK&#10;4UEQTsC+/JALMWIfOFxb/wDZK/4KE/8ABSX4yeENd/4KOeCvCPw5+EPgPXodfs/hT4Z1w6vceI9U&#10;hz5H9oXG1YzAmWJQDDA7ShzvH6EUUBcbEuyMLXhv/BQv9hvwH/wUI/Zf1n9nXxtqMmlXE80V/wCG&#10;/EUEO+bRdUhJMF3HyDkZZGwVJSR1yM5r3SigR+efgrxt/wAHC/wj+HsfwT1j9nX4S/EXWrK3+yab&#10;8WLjxu9rHMqgBbi7szGryyY5OzZkjkHkn2v/AIJh/sIeLv2Lvhv4o8R/Gvx3B4s+K3xQ8VTeJviX&#10;4ls4ikE17JnbbwDapEEW59vyrzI+AqkKPqGigdz8+/hT/wAEofiP4K/4Lj+MP+Ci+qSaS3gfUtCm&#10;l0G1juj9qi1e4s4LWeRotuFyizAsDlt/PWtj/gu3/wAEz/ix/wAFKPgj4H8IfBO80y117wx4uN1N&#10;caneNbr/AGfPbtDcorhWOT+7+XGGC4r7sooC7Mb4eeDdL+H3gDQ/AWj2scVpoej2un2sca4VI4Yl&#10;jUAdgAor5i/4LP8A7Fvxh/bv/ZDtfgl8Dv7KGtQ+NtL1Vv7XvDBD5Fu7M/zBW+bkYGOa+tqKBDYg&#10;wXD14p/wUg+AHjv9qf8AYY+J37PHwxazXxB4u8MS2GlNqE5ihErMpG9gDgcHsa9tooA/NP4L+C/+&#10;Diz4KfBrwz8C/CXgL9nRNN8M6Da6Rp+oXmpX8kwihjWNZHwwUtgAnC4J7V7V/wAE+v8Agnz8cvgz&#10;8cPGX7b37bXxrsfHfxm8daVDpE0mhWbwaVoGkRMjrYWitglS8aOzbUBYZwWLyP8AYVFA7n5zp+xH&#10;/wAFDP8AgnL+0f44+LP/AATZ0rwj8QPhj8S9ek13xF8IvFmqNpcmlanIP3s1jcDMahyB1HChUKNs&#10;Vxp+C/2Of2+/24v2v/Af7T3/AAUY8PeE/Afg34T6g+q+A/hf4S1g6lNcaq23Zc31ztCsI9oICYyQ&#10;BtALbv0FooC4icL0pJQxTCGnUUCPk3/gj3+xj8YP2Hv2fvF3w0+NLaW2pa18UNY1+zOk3hmj+yXJ&#10;jMe4lVw/ynIxxTfjd+xh8YviD/wVu+D37amgtpf/AAh3gXwHq2ka0JrwrdfaLkT+X5ce3DL+8XJy&#10;Mc19aUUDufBv7SH7I/7c/wCzt+3Xrn/BQH/gnVo/hnxTH8QtDtNP+K3wv8TaodPTVJ7NPLtr63nA&#10;KpKsY25bpl+H8w7ep/Zk8A/8FTvjN+1VZftK/tj+INH+F3gnw7od1Y6F8G/BeuNqS6pPceXuutSu&#10;MCOQx7B5e1cqc7fLDSeZ9k0UAfI//BOX9i34x/st/tEftLfE34mNpZ034sfFibxF4X/s+8Msgs3e&#10;YjzgVGx/3i8An619cUUUCOY+Mk/xWtvhd4gn+B1lpdx4wTSZj4bg1x3WzkvNh8pZihDCPdjODnFf&#10;mD4L/ZT/AOC/ngf9tjxl+3ZpXgX4AyeKvG3hWz0DUtPm1m9NjFb2/lFHjUEOHPlLnLEcngV+stFA&#10;XGxbsfNn8acc44oooA/Pz4U/8EofiP4K/wCC4/jD/govqkmkt4H1LQppdBtY7o/aotXuLOC1nkMW&#10;3CgxrMCwOW389a1/+C7f/BM/4sf8FKPgj4H8IfBO80y117wx4uN1NcaneNbr/Z89u0Nyiuqscn92&#10;duMMFxX3ZRQPmZ5D8aP2QPhl8eP2ONU/Yv8AGlgY/DWqeDY9BX7NGN1osMSLBNGOm6J445EzxujH&#10;vXx58PtN/wCC/PwB+CFp+x54W+DHwt8YNoemrovhf4zX3jBrcRWEa+VBNc2JTfJOkQXkHkqCwc5L&#10;fpDRQI+DZ/8Agkz4l+Fn/BG3xt/wT++EviW31zx14y0q6uta8SatIYItU1q5njlnmY4JSP5Ai8Eh&#10;UXOSSa+rP2Ufhn4l+DP7MXw/+EvjAQnVvDPg3TdM1H7LJvj8+C3SN9rYGV3KcHA47V6NRQB8j/8A&#10;BNn9iz4x/sq/Gr9o7x58UG0s6f8AFP4qSeIPDI0+8MrizIkx5oKjY/zj5efrxWL+xT+wh8cf2Of2&#10;hP2hvCvhr+yW+C/xM1B/Efge0h1Ai40nVp4VS7haDbhI2YnDKxG2BMjJwPtKigD8of2G/wBkf/gt&#10;9/wSx/Zs0n4SfB7wx8OvitpuoG8uLrwjrfiJrT/hFL97qXD21x8ouLWSLy5njO1lleXbjJZvqP8A&#10;4Jh/sEfFP9m9viD+0Z+1j4s0/wAQfGT4yawuoeNptKQ/YNNgjBWDT7fP3kRWOWI5+VeQm5vruigd&#10;z83/AIT/ALM3/BTf/gll4h8XfCD9hr4KeC/i18F9e8RXWs+DNF17xedJ1DwnJc4MlqXdWE1urDIA&#10;yx65DM1ev/8ABNn9hb41/Br4h/Eb9s/9sjxHpeqfGb4tXMA1q18PbjpugabAMQafbFhubHBdiTnY&#10;gGSrO/2DRQFz86PBP7L3/BSP/gmN8VfHujfsFfB/wf8AFT4O+OvEk/iHSfCGveKv7HvvCuoXGPOj&#10;jlZGWS2yq4TkgAdDuZvTv+Cd37Dv7QXgf47/ABA/b7/bj1nRbr4wfEi1g0yPR/DUjPp3hjRoNpjs&#10;oXbmRmZEZ25GUGCSWJ+yaKAufIX/AASY/Yi+Lf7G3wm+JngT43w6TNL4w+Kmsa/Yx6bdGdGsbors&#10;V8qMNgEFe3rS/wDBLj9iz44fsD6r8WPgTq99p938J7rxxLrnwjktb5muLC1ustPZSxFR5Yjby9pU&#10;kMfMbC7gK+vKKAuA6UUUUCCiiigAooooAKKKKACiiigAooooAKKKKACiiigAooooAKKKKACiiigA&#10;ooooAKKKKACiiigAooooAKKKKACiiigAooooAKKKKACiiigAooooAKKKKACiiigAooooAKKKKACi&#10;iigAooooAKKKKACiiigAooooAKKKKACiiigAooooA+S/EP7GXxi1P/gsloP7dVsdL/4QnTPg1P4Y&#10;uFa8P2w3z3byjEW3BTaw+bPXtXl/xM/4JGeLvGH/AAW88K/8FEdJutNj8B2ujw6h4k0uS7YTz+IL&#10;a0ms7aZYdu0qIvsxLk5Bjf8AvV+glFA7nyX8W/2M/jD43/4K8fCX9t3Rjpg8G+C/htquhaws12Vu&#10;/tVx9p8vy49uGX96uWyMc14nZ/s3/wDBVf8AYH/aT+L1/wDsOfCb4e/EjwB8YvGEviq3/wCEq159&#10;PuPD2qToqz+aMgzRZUYCEkqFwUO4V+kFFAXPz+/YM/4J9fty/BT/AIKSeNP20f2svip4e8Xt48+G&#10;0FhqN9o+63TT9RWeFhY28DDJtY449qyEhmIyVy1eOf8ABxZ+zVof7Qn7R37MvgLwTrtxZ+OPHnia&#10;68JalZ6bMUuL7w7K8MtyZdpz5MJDNz8o81yehr9UPGfhpfGXhHVPCbatd2C6pps9m19YSbJ7fzIy&#10;nmRt/C65yp7EA18z/sd/8Ei/gD+yL8YLj9oif4iePPiR4/l01tOtPF3xL8TPql1YWjH5ooCwHl5H&#10;yluTtyowCQQd+p9OeGtA0zwtoVj4b0OwjtbHTrOO1s7aFAqRRRqFRFA4ACgACtCiigk/MH/gpR+y&#10;b/wWi/bH+Leg23hHwl8GYvBfw0+L1v4w+HlxcatdxX119jeT7Kt4MlSGR/nVApz0Ir7q/ZGvv2uN&#10;Q+DUFz+2tonhHT/HX9oTi4tvA80r2H2bcPJKmVi2/bndzjPTFeqU11LjANA7nwz+zN8QP22/EX/B&#10;bX49fDnxn8VZtX+C/hXwHp0uj6DEYfJ0jU74WUltGxEYk80xW+oSFSzBVmQnG9QPuZt3l4HWuL+F&#10;v7P3wx+Dfibxj4x8B6HJb6p4+8QnWvFV9cXss8l5d+UkKnMjNsRI40RI1wiKuABXbAYGKBH53f8A&#10;BQT9kD/gph48/wCCkPgv9sP9lbw18M/EWh+AfBb6f4X0n4g6ncLHZalcPJ9pvBFFjMnlmNFYtgYz&#10;jIBrRXxX/wAHJBHPwm/Zn/8ABlqP/wAdr9AKKB3PmH/gpH+wf4g/bl+BXh+Pwh4xj8J/FPwBrlt4&#10;l+HviaNSYLHVoQMxSjBLW8n3WHUEI2G27W+c/il4X/4L6/tkfDOf9kj4o/CT4U/C/QvENv8A2b44&#10;+Juh+I3vJp7Bxtn+x2oYtG8ibl+b+9gFOo/SqigLnnvwa+BPh39l/wDZp0T4AfAfS447Twf4XXTf&#10;DceotnzZIoiEeZlxkvJ8zsMZLMRivzZ8Q/sl/wDBfbxD+3jov/BQS58C/AMeLtB8AP4Rs9PXWL0W&#10;L2LXE8/mOu7f5u64fkOBgDiv1oooC5zfgmy8Y658LtHsvjFpunf29daDbp4os9P3NafbGgUXKRbi&#10;SYvMLhcnO3FfAPw//Zq/4Krf8EvtX174R/sI/DnwR8XvgzqWtXGqeEtB8VeIDpmqeFnuHMktr5pI&#10;WaAOzEdSc5+Uk5/SKigR8V/8E9/2EP2j/Dv7R/jD/gof+394m0PUPi94w0mPRNJ0HwuztpnhbRkZ&#10;W+zQs/LyOyKzNzjDfMxkevtKPgdKdRQAUUUUAFFFFABRRRQAUUUUAFFFFABRRRQAUUUUAFFFFAHn&#10;vg//AJOd8d/9in4d/wDR2q16FXnfhBlX9p3x3k/8yn4d/wDR2q16JQAUUUUAFFFFAH5+f8HAf7d0&#10;v7NX7Mf/AAz58OvEy2vjf4oRzWIa2mxcafo2Nt3dDByhYMIEb+9IxHKGvwgghSGNYIY9qquFXHQD&#10;gCv6OP2sP+CPP7HH7aXxlm+Ofx30bxNfa9Jp8Ngsln4ru7aGK3i3FESONwqjLuxwOSxJzXnP/EOV&#10;/wAE0v8AoUfF/wD4XN//APHK4MVhauIndNWR8PxLw3mmfYqMo1YxhFWSd73e7enX8kj8ENjelGxv&#10;Sv3v/wCIcr/gml/0KPi//wALm/8A/jlH/EOV/wAE0v8AoUfF/wD4XN//APHK5v7NrfzL8T5v/iHe&#10;Zf8AP6H/AJN/kfghsb0o2N6V+9//ABDlf8E0v+hR8X/+Fzf/APxyj/iHK/4Jpf8AQo+L/wDwub//&#10;AOOUf2bW/mX4h/xDvMv+f0P/ACb/ACPwQ2N6UbG9K/e4f8G5v/BNAnA8JeL/APwub/8A+OUv/EOV&#10;/wAE0v8AoUfF/wD4XN//APHKP7NrfzL8Q/4h3mX/AD+h/wCTf5H4Z/Bn4xePf2dvjB4a+O/wvvXg&#10;8QeE9Wjv9P8A3jKlxtzvt5MdY5ULRsO4f2Ff00fs+/G74S/t3/svaT8VfCT/AGzwz430FkvLKRts&#10;tuzoY7i1k2nKSRvvjbB4K5B6Gvl3UP8Ag3c/4JhaXZTajqfh7xVb28EZeaefx9eokajkszGTAA9T&#10;wK639i/W/wDgm7+wz8PtQ+Hn7PXxg1RfDur6pJfWqavfaheWl3d7NpWxnnUxzPNtG2OF2MzD5AxP&#10;PbhaNTDpxk00fZcMZLmWR0p0a1SMoN3Vr3T67rZnpGjfBzwH+yp8c/h7p3wqXULLS/F1nf8AhzVt&#10;NfUJLhb66it5dRh1GcyMWe4C210jzkl5DcqHLYTH0An3B9K8Q8L6N8Q/iF+1bo/xp1f4ea5pvhyz&#10;+H91YWdt4ia2R9Pv5LuGTzY44Z5MvNDlHLBTGLdQP9Y4r3Bc7ea6z6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878T/AAX8Y3vxR1L4m+CvjBfaG+raPY2F5p6aTa3EZ+yyXLpKplQs&#10;GP2plIzjCLgA5y7/AIVr8cP+jj7z/wAJqx/+N16FRQB57/wrX44f9HH3n/hNWP8A8bo/4Vr8cP8A&#10;o4+8/wDCasf/AI3XoVFAHnv/AArX44f9HH3n/hNWP/xuj/hWvxw/6OPvP/Casf8A43XoVFAHnv8A&#10;wrX44f8ARx95/wCE1Y//ABuj/hWvxw/6OPvP/Casf/jdehUUAee/8K1+OH/Rx95/4TVj/wDG6P8A&#10;hWvxw/6OPvP/AAmrH/43XoVFAHnv/Ctfjh/0cfef+E1Y/wDxumn4c/G8NtP7R15/4TVjz/5Dr0Sv&#10;B/2wvjR4t8Fa54f+GGhReJtJ03xBBcT694z8N+F7vU7jTreIxqILdbeCVUuJWfh5BhER2AZtuADV&#10;8MfF7X/ht8dof2f/AIv+J21a68R2a3vgvVYdPRGnCK/2q3mSEfuvLKK6ysoRhOE3blAPsPnLXzj8&#10;Pvj7+yj8NL251jw34B+IbapfRrHqGt33w0165vrtVyQsk8lsXYAkkLnaM8AVN8Uv2vr7x14Uk+Hf&#10;7M3gTxvceNPEU0enaTfan4E1CxtNJWVgs2ozzXcMcYS3i8yUKSTI6IiqS9AF6z8NaB+1V+0N4o1D&#10;xxbw6x4I+HdxFoWkaFeQ7rS61wxie+u5FPyz+UkttbxggiORbnq33fbW8N6M1nDp7aVamC3ZGtoT&#10;brsiZD8pUYwCMcenasj4QfCvw38Gfhzpfw68MS3U9vpsGJL7UJ/Nur6diWlup5DzJNLIWkdzyzux&#10;7101ADY08sbRTq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Ef+mikeBQAAgg8AAA4AAAAAAAAAAAAAAAAA&#10;PAIAAGRycy9lMm9Eb2MueG1sUEsBAi0AFAAGAAgAAAAhAFhgsxu6AAAAIgEAABkAAAAAAAAAAAAA&#10;AAAAhgcAAGRycy9fcmVscy9lMm9Eb2MueG1sLnJlbHNQSwECLQAUAAYACAAAACEArAfvxd8AAAAI&#10;AQAADwAAAAAAAAAAAAAAAAB3CAAAZHJzL2Rvd25yZXYueG1sUEsBAi0ACgAAAAAAAAAhAH0gSnyK&#10;aAAAimgAABUAAAAAAAAAAAAAAAAAgwkAAGRycy9tZWRpYS9pbWFnZTEuanBlZ1BLBQYAAAAABgAG&#10;AH0BAABAcgAAAAA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4F44E118" w14:textId="77777777" w:rsidR="003001DE" w:rsidRPr="00D4429D" w:rsidRDefault="003001DE" w:rsidP="003001D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57F14A58" w14:textId="1C9E4576" w:rsidR="003001DE" w:rsidRPr="00D4429D" w:rsidRDefault="00E013E6" w:rsidP="003001D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01519" w14:textId="77777777" w:rsidR="001B115C" w:rsidRDefault="001B115C" w:rsidP="00882867">
      <w:pPr>
        <w:spacing w:after="0" w:line="240" w:lineRule="auto"/>
      </w:pPr>
      <w:r>
        <w:separator/>
      </w:r>
    </w:p>
  </w:footnote>
  <w:footnote w:type="continuationSeparator" w:id="0">
    <w:p w14:paraId="59433F9F" w14:textId="77777777" w:rsidR="001B115C" w:rsidRDefault="001B115C" w:rsidP="00882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0E24"/>
    <w:multiLevelType w:val="hybridMultilevel"/>
    <w:tmpl w:val="4D901CD2"/>
    <w:lvl w:ilvl="0" w:tplc="7B7A752A">
      <w:start w:val="1"/>
      <w:numFmt w:val="decimal"/>
      <w:lvlText w:val="%1."/>
      <w:lvlJc w:val="left"/>
      <w:pPr>
        <w:ind w:left="5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E056514"/>
    <w:multiLevelType w:val="hybridMultilevel"/>
    <w:tmpl w:val="DA9C30E2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" w15:restartNumberingAfterBreak="0">
    <w:nsid w:val="4F180BAD"/>
    <w:multiLevelType w:val="hybridMultilevel"/>
    <w:tmpl w:val="15A4AC78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64416396"/>
    <w:multiLevelType w:val="hybridMultilevel"/>
    <w:tmpl w:val="9560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67"/>
    <w:rsid w:val="001B115C"/>
    <w:rsid w:val="003001DE"/>
    <w:rsid w:val="00333807"/>
    <w:rsid w:val="0033661F"/>
    <w:rsid w:val="00882867"/>
    <w:rsid w:val="00E013E6"/>
    <w:rsid w:val="00F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3BA67"/>
  <w15:chartTrackingRefBased/>
  <w15:docId w15:val="{DC9782A2-ABDC-49C7-8BB4-D73EA998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86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867"/>
  </w:style>
  <w:style w:type="paragraph" w:styleId="Footer">
    <w:name w:val="footer"/>
    <w:basedOn w:val="Normal"/>
    <w:link w:val="FooterChar"/>
    <w:uiPriority w:val="99"/>
    <w:unhideWhenUsed/>
    <w:rsid w:val="0088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isapps.org/Pages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bisapps.org/Pages/Default.aspx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bisapps.org/Pa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isapps.org/Page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2016-06-03T18:26:00Z</dcterms:created>
  <dcterms:modified xsi:type="dcterms:W3CDTF">2018-04-14T15:22:00Z</dcterms:modified>
</cp:coreProperties>
</file>