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A0" w:rsidRPr="00153AA0" w:rsidRDefault="00153AA0" w:rsidP="00153AA0">
      <w:pPr>
        <w:jc w:val="center"/>
        <w:rPr>
          <w:rFonts w:ascii="Arial" w:hAnsi="Arial" w:cs="Arial"/>
          <w:b/>
          <w:sz w:val="28"/>
        </w:rPr>
      </w:pPr>
      <w:r w:rsidRPr="00153AA0">
        <w:rPr>
          <w:rFonts w:ascii="Arial" w:hAnsi="Arial" w:cs="Arial"/>
          <w:b/>
          <w:sz w:val="28"/>
        </w:rPr>
        <w:t>Inappropriate Behaviors Strategy Role Play</w:t>
      </w:r>
    </w:p>
    <w:p w:rsidR="00153AA0" w:rsidRDefault="00153AA0">
      <w:pPr>
        <w:rPr>
          <w:rFonts w:ascii="Arial" w:hAnsi="Arial" w:cs="Arial"/>
        </w:rPr>
      </w:pPr>
    </w:p>
    <w:p w:rsidR="006150ED" w:rsidRDefault="00153AA0">
      <w:pPr>
        <w:rPr>
          <w:rFonts w:ascii="Arial" w:hAnsi="Arial" w:cs="Arial"/>
        </w:rPr>
      </w:pPr>
      <w:r w:rsidRPr="00153AA0">
        <w:rPr>
          <w:rFonts w:ascii="Arial" w:hAnsi="Arial" w:cs="Arial"/>
        </w:rPr>
        <w:t>Directions: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53AA0">
        <w:rPr>
          <w:rFonts w:ascii="Arial" w:hAnsi="Arial" w:cs="Arial"/>
        </w:rPr>
        <w:t>Read and reflect on each of the inappropriate behaviors listed below. Answer two questions: 1) Which of the techniques or strategies would be best to use for each scenario? 2) Why? Role-play each scene using that selected strategy and your s</w:t>
      </w:r>
      <w:bookmarkStart w:id="0" w:name="_GoBack"/>
      <w:bookmarkEnd w:id="0"/>
      <w:r w:rsidRPr="00153AA0">
        <w:rPr>
          <w:rFonts w:ascii="Arial" w:hAnsi="Arial" w:cs="Arial"/>
        </w:rPr>
        <w:t>chool’s expectations or routines.</w:t>
      </w:r>
    </w:p>
    <w:p w:rsidR="00153AA0" w:rsidRPr="0002732E" w:rsidRDefault="00153AA0" w:rsidP="00153AA0">
      <w:pPr>
        <w:spacing w:after="0" w:line="240" w:lineRule="auto"/>
        <w:rPr>
          <w:sz w:val="20"/>
          <w:szCs w:val="20"/>
        </w:rPr>
      </w:pPr>
    </w:p>
    <w:p w:rsidR="00153AA0" w:rsidRPr="0002732E" w:rsidRDefault="00153AA0" w:rsidP="00153AA0">
      <w:pPr>
        <w:spacing w:after="0" w:line="240" w:lineRule="auto"/>
        <w:rPr>
          <w:sz w:val="20"/>
          <w:szCs w:val="20"/>
        </w:rPr>
      </w:pPr>
    </w:p>
    <w:p w:rsidR="00153AA0" w:rsidRPr="0002732E" w:rsidRDefault="00153AA0" w:rsidP="00153AA0">
      <w:pPr>
        <w:tabs>
          <w:tab w:val="left" w:pos="760"/>
        </w:tabs>
        <w:spacing w:after="0" w:line="240" w:lineRule="auto"/>
        <w:ind w:left="417" w:right="-2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1.</w:t>
      </w:r>
      <w:r w:rsidRPr="0002732E">
        <w:rPr>
          <w:rFonts w:ascii="Minion Pro" w:eastAsia="Minion Pro" w:hAnsi="Minion Pro" w:cs="Minion Pro"/>
          <w:color w:val="231F20"/>
        </w:rPr>
        <w:tab/>
        <w:t>Fred is blurting out answers during a review of yesterday’s lesson.</w:t>
      </w:r>
    </w:p>
    <w:p w:rsidR="00153AA0" w:rsidRPr="0002732E" w:rsidRDefault="00153AA0" w:rsidP="00153AA0">
      <w:pPr>
        <w:spacing w:after="0" w:line="240" w:lineRule="auto"/>
        <w:rPr>
          <w:sz w:val="15"/>
          <w:szCs w:val="15"/>
        </w:rPr>
      </w:pPr>
    </w:p>
    <w:p w:rsidR="00153AA0" w:rsidRPr="0002732E" w:rsidRDefault="00153AA0" w:rsidP="00153AA0">
      <w:pPr>
        <w:tabs>
          <w:tab w:val="left" w:pos="760"/>
        </w:tabs>
        <w:spacing w:after="0" w:line="240" w:lineRule="auto"/>
        <w:ind w:left="777" w:right="534" w:hanging="36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2.</w:t>
      </w:r>
      <w:r w:rsidRPr="0002732E">
        <w:rPr>
          <w:rFonts w:ascii="Minion Pro" w:eastAsia="Minion Pro" w:hAnsi="Minion Pro" w:cs="Minion Pro"/>
          <w:color w:val="231F20"/>
        </w:rPr>
        <w:tab/>
        <w:t>Burke pushes the swing and almost hits Chloe. He had difficulty using the swings correctly at the last recess.</w:t>
      </w:r>
    </w:p>
    <w:p w:rsidR="00153AA0" w:rsidRPr="0002732E" w:rsidRDefault="00153AA0" w:rsidP="00153AA0">
      <w:pPr>
        <w:spacing w:after="0" w:line="240" w:lineRule="auto"/>
        <w:rPr>
          <w:sz w:val="17"/>
          <w:szCs w:val="17"/>
        </w:rPr>
      </w:pPr>
    </w:p>
    <w:p w:rsidR="00153AA0" w:rsidRPr="0002732E" w:rsidRDefault="00153AA0" w:rsidP="00153AA0">
      <w:pPr>
        <w:tabs>
          <w:tab w:val="left" w:pos="760"/>
        </w:tabs>
        <w:spacing w:after="0" w:line="240" w:lineRule="auto"/>
        <w:ind w:left="417" w:right="-2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3.</w:t>
      </w:r>
      <w:r w:rsidRPr="0002732E">
        <w:rPr>
          <w:rFonts w:ascii="Minion Pro" w:eastAsia="Minion Pro" w:hAnsi="Minion Pro" w:cs="Minion Pro"/>
          <w:color w:val="231F20"/>
        </w:rPr>
        <w:tab/>
        <w:t>Betty is digging in her purse during an independent seatwork assignment.</w:t>
      </w:r>
    </w:p>
    <w:p w:rsidR="00153AA0" w:rsidRPr="0002732E" w:rsidRDefault="00153AA0" w:rsidP="00153AA0">
      <w:pPr>
        <w:spacing w:after="0" w:line="240" w:lineRule="auto"/>
        <w:rPr>
          <w:sz w:val="15"/>
          <w:szCs w:val="15"/>
        </w:rPr>
      </w:pPr>
    </w:p>
    <w:p w:rsidR="00153AA0" w:rsidRPr="0002732E" w:rsidRDefault="00153AA0" w:rsidP="00153AA0">
      <w:pPr>
        <w:tabs>
          <w:tab w:val="left" w:pos="760"/>
        </w:tabs>
        <w:spacing w:after="0" w:line="240" w:lineRule="auto"/>
        <w:ind w:left="777" w:right="1022" w:hanging="36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4.</w:t>
      </w:r>
      <w:r w:rsidRPr="0002732E">
        <w:rPr>
          <w:rFonts w:ascii="Minion Pro" w:eastAsia="Minion Pro" w:hAnsi="Minion Pro" w:cs="Minion Pro"/>
          <w:color w:val="231F20"/>
        </w:rPr>
        <w:tab/>
        <w:t>After re-directing Jake for being off-task, he is again turned around, trying to get Marc’s attention.</w:t>
      </w:r>
    </w:p>
    <w:p w:rsidR="00153AA0" w:rsidRPr="0002732E" w:rsidRDefault="00153AA0" w:rsidP="00153AA0">
      <w:pPr>
        <w:spacing w:after="0" w:line="240" w:lineRule="auto"/>
        <w:rPr>
          <w:sz w:val="17"/>
          <w:szCs w:val="17"/>
        </w:rPr>
      </w:pPr>
    </w:p>
    <w:p w:rsidR="00153AA0" w:rsidRPr="0002732E" w:rsidRDefault="00153AA0" w:rsidP="00153AA0">
      <w:pPr>
        <w:tabs>
          <w:tab w:val="left" w:pos="760"/>
        </w:tabs>
        <w:spacing w:after="0" w:line="240" w:lineRule="auto"/>
        <w:ind w:left="417" w:right="-2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5.</w:t>
      </w:r>
      <w:r w:rsidRPr="0002732E">
        <w:rPr>
          <w:rFonts w:ascii="Minion Pro" w:eastAsia="Minion Pro" w:hAnsi="Minion Pro" w:cs="Minion Pro"/>
          <w:color w:val="231F20"/>
        </w:rPr>
        <w:tab/>
        <w:t>Jane barked at the cafeteria server, saying, “Yuk! I hate that!”</w:t>
      </w:r>
    </w:p>
    <w:p w:rsidR="00153AA0" w:rsidRPr="0002732E" w:rsidRDefault="00153AA0" w:rsidP="00153AA0">
      <w:pPr>
        <w:spacing w:after="0" w:line="240" w:lineRule="auto"/>
        <w:rPr>
          <w:sz w:val="14"/>
          <w:szCs w:val="14"/>
        </w:rPr>
      </w:pPr>
    </w:p>
    <w:p w:rsidR="00153AA0" w:rsidRPr="0002732E" w:rsidRDefault="00153AA0" w:rsidP="00153AA0">
      <w:pPr>
        <w:tabs>
          <w:tab w:val="left" w:pos="760"/>
        </w:tabs>
        <w:spacing w:after="0" w:line="240" w:lineRule="auto"/>
        <w:ind w:left="417" w:right="-2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6.</w:t>
      </w:r>
      <w:r w:rsidRPr="0002732E">
        <w:rPr>
          <w:rFonts w:ascii="Minion Pro" w:eastAsia="Minion Pro" w:hAnsi="Minion Pro" w:cs="Minion Pro"/>
          <w:color w:val="231F20"/>
        </w:rPr>
        <w:tab/>
        <w:t>Amy is daydreaming and looking out the window during instruction.</w:t>
      </w:r>
    </w:p>
    <w:p w:rsidR="00153AA0" w:rsidRPr="0002732E" w:rsidRDefault="00153AA0" w:rsidP="00153AA0">
      <w:pPr>
        <w:spacing w:after="0" w:line="240" w:lineRule="auto"/>
        <w:rPr>
          <w:sz w:val="14"/>
          <w:szCs w:val="14"/>
        </w:rPr>
      </w:pPr>
    </w:p>
    <w:p w:rsidR="00153AA0" w:rsidRPr="0002732E" w:rsidRDefault="00153AA0" w:rsidP="00153AA0">
      <w:pPr>
        <w:tabs>
          <w:tab w:val="left" w:pos="760"/>
        </w:tabs>
        <w:spacing w:after="0" w:line="240" w:lineRule="auto"/>
        <w:ind w:left="417" w:right="-2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7.</w:t>
      </w:r>
      <w:r w:rsidRPr="0002732E">
        <w:rPr>
          <w:rFonts w:ascii="Minion Pro" w:eastAsia="Minion Pro" w:hAnsi="Minion Pro" w:cs="Minion Pro"/>
          <w:color w:val="231F20"/>
        </w:rPr>
        <w:tab/>
        <w:t>Wilma does not have a pencil again today to complete the class activity.</w:t>
      </w:r>
    </w:p>
    <w:p w:rsidR="00153AA0" w:rsidRPr="0002732E" w:rsidRDefault="00153AA0" w:rsidP="00153AA0">
      <w:pPr>
        <w:spacing w:after="0" w:line="240" w:lineRule="auto"/>
        <w:rPr>
          <w:sz w:val="15"/>
          <w:szCs w:val="15"/>
        </w:rPr>
      </w:pPr>
    </w:p>
    <w:p w:rsidR="00153AA0" w:rsidRPr="0002732E" w:rsidRDefault="00153AA0" w:rsidP="00153AA0">
      <w:pPr>
        <w:tabs>
          <w:tab w:val="left" w:pos="760"/>
        </w:tabs>
        <w:spacing w:after="0" w:line="240" w:lineRule="auto"/>
        <w:ind w:left="777" w:right="372" w:hanging="36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8.</w:t>
      </w:r>
      <w:r w:rsidRPr="0002732E">
        <w:rPr>
          <w:rFonts w:ascii="Minion Pro" w:eastAsia="Minion Pro" w:hAnsi="Minion Pro" w:cs="Minion Pro"/>
          <w:color w:val="231F20"/>
        </w:rPr>
        <w:tab/>
        <w:t>Aaron has been sighing, rolling his eyes, and complaining when he is assisted with his work for the last couple of days.</w:t>
      </w:r>
    </w:p>
    <w:p w:rsidR="00153AA0" w:rsidRPr="0002732E" w:rsidRDefault="00153AA0" w:rsidP="00153AA0">
      <w:pPr>
        <w:spacing w:after="0" w:line="240" w:lineRule="auto"/>
        <w:rPr>
          <w:sz w:val="17"/>
          <w:szCs w:val="17"/>
        </w:rPr>
      </w:pPr>
    </w:p>
    <w:p w:rsidR="00153AA0" w:rsidRPr="0002732E" w:rsidRDefault="00153AA0" w:rsidP="00153AA0">
      <w:pPr>
        <w:tabs>
          <w:tab w:val="left" w:pos="760"/>
        </w:tabs>
        <w:spacing w:after="0" w:line="240" w:lineRule="auto"/>
        <w:ind w:left="417" w:right="-2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9.</w:t>
      </w:r>
      <w:r w:rsidRPr="0002732E">
        <w:rPr>
          <w:rFonts w:ascii="Minion Pro" w:eastAsia="Minion Pro" w:hAnsi="Minion Pro" w:cs="Minion Pro"/>
          <w:color w:val="231F20"/>
        </w:rPr>
        <w:tab/>
        <w:t>The class is getting loud during their paired group work activity.</w:t>
      </w:r>
    </w:p>
    <w:p w:rsidR="00153AA0" w:rsidRPr="0002732E" w:rsidRDefault="00153AA0" w:rsidP="00153AA0">
      <w:pPr>
        <w:spacing w:after="0" w:line="240" w:lineRule="auto"/>
        <w:rPr>
          <w:sz w:val="14"/>
          <w:szCs w:val="14"/>
        </w:rPr>
      </w:pPr>
    </w:p>
    <w:p w:rsidR="00153AA0" w:rsidRPr="0002732E" w:rsidRDefault="00153AA0" w:rsidP="00153AA0">
      <w:pPr>
        <w:spacing w:after="0" w:line="240" w:lineRule="auto"/>
        <w:ind w:left="417" w:right="-2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10. Jason walks into class after the bell has rung again today; he has been tardy three days this week.</w:t>
      </w:r>
    </w:p>
    <w:p w:rsidR="00153AA0" w:rsidRPr="0002732E" w:rsidRDefault="00153AA0" w:rsidP="00153AA0">
      <w:pPr>
        <w:spacing w:after="0" w:line="240" w:lineRule="auto"/>
        <w:rPr>
          <w:sz w:val="14"/>
          <w:szCs w:val="14"/>
        </w:rPr>
      </w:pPr>
    </w:p>
    <w:p w:rsidR="00153AA0" w:rsidRPr="0002732E" w:rsidRDefault="00153AA0" w:rsidP="00153AA0">
      <w:pPr>
        <w:spacing w:after="0" w:line="240" w:lineRule="auto"/>
        <w:ind w:left="417" w:right="-2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11. During small group work, Talia calls out, “Hey, Jackson took my marker!”</w:t>
      </w:r>
    </w:p>
    <w:p w:rsidR="00153AA0" w:rsidRPr="0002732E" w:rsidRDefault="00153AA0" w:rsidP="00153AA0">
      <w:pPr>
        <w:spacing w:after="0" w:line="240" w:lineRule="auto"/>
        <w:rPr>
          <w:sz w:val="14"/>
          <w:szCs w:val="14"/>
        </w:rPr>
      </w:pPr>
    </w:p>
    <w:p w:rsidR="00153AA0" w:rsidRPr="0002732E" w:rsidRDefault="00153AA0" w:rsidP="00153AA0">
      <w:pPr>
        <w:spacing w:after="0" w:line="240" w:lineRule="auto"/>
        <w:ind w:left="417" w:right="-20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>12. Fred and Jose run to line up at the door when the teacher announces time for lunch.</w:t>
      </w:r>
    </w:p>
    <w:p w:rsidR="00153AA0" w:rsidRPr="0002732E" w:rsidRDefault="00153AA0" w:rsidP="00153AA0">
      <w:pPr>
        <w:spacing w:after="0" w:line="240" w:lineRule="auto"/>
        <w:rPr>
          <w:sz w:val="15"/>
          <w:szCs w:val="15"/>
        </w:rPr>
      </w:pPr>
    </w:p>
    <w:p w:rsidR="00153AA0" w:rsidRDefault="00153AA0" w:rsidP="00153AA0">
      <w:pPr>
        <w:spacing w:after="0" w:line="240" w:lineRule="auto"/>
        <w:ind w:left="777" w:right="764" w:hanging="360"/>
        <w:rPr>
          <w:rFonts w:ascii="Minion Pro" w:eastAsia="Minion Pro" w:hAnsi="Minion Pro" w:cs="Minion Pro"/>
          <w:color w:val="231F20"/>
        </w:rPr>
      </w:pPr>
      <w:r w:rsidRPr="0002732E">
        <w:rPr>
          <w:rFonts w:ascii="Minion Pro" w:eastAsia="Minion Pro" w:hAnsi="Minion Pro" w:cs="Minion Pro"/>
          <w:color w:val="231F20"/>
        </w:rPr>
        <w:t>13. Zach has his cell phone out during class. The teacher re-directed Zach about his phone use several times recently.</w:t>
      </w:r>
    </w:p>
    <w:p w:rsidR="00153AA0" w:rsidRPr="00153AA0" w:rsidRDefault="00153AA0">
      <w:pPr>
        <w:rPr>
          <w:rFonts w:ascii="Arial" w:hAnsi="Arial" w:cs="Arial"/>
        </w:rPr>
      </w:pPr>
    </w:p>
    <w:sectPr w:rsidR="00153AA0" w:rsidRPr="00153A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FB9" w:rsidRDefault="00CF0FB9" w:rsidP="00153AA0">
      <w:pPr>
        <w:spacing w:after="0" w:line="240" w:lineRule="auto"/>
      </w:pPr>
      <w:r>
        <w:separator/>
      </w:r>
    </w:p>
  </w:endnote>
  <w:endnote w:type="continuationSeparator" w:id="0">
    <w:p w:rsidR="00CF0FB9" w:rsidRDefault="00CF0FB9" w:rsidP="0015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A0" w:rsidRDefault="00153A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672534" wp14:editId="250AFF67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A0" w:rsidRPr="00D4429D" w:rsidRDefault="00153AA0" w:rsidP="00153AA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A0" w:rsidRPr="00D4429D" w:rsidRDefault="00153AA0" w:rsidP="00153AA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672534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oYRriyAFAACC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153AA0" w:rsidRPr="00D4429D" w:rsidRDefault="00153AA0" w:rsidP="00153AA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153AA0" w:rsidRPr="00D4429D" w:rsidRDefault="00153AA0" w:rsidP="00153AA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FB9" w:rsidRDefault="00CF0FB9" w:rsidP="00153AA0">
      <w:pPr>
        <w:spacing w:after="0" w:line="240" w:lineRule="auto"/>
      </w:pPr>
      <w:r>
        <w:separator/>
      </w:r>
    </w:p>
  </w:footnote>
  <w:footnote w:type="continuationSeparator" w:id="0">
    <w:p w:rsidR="00CF0FB9" w:rsidRDefault="00CF0FB9" w:rsidP="00153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A0"/>
    <w:rsid w:val="00153AA0"/>
    <w:rsid w:val="002F411D"/>
    <w:rsid w:val="006150ED"/>
    <w:rsid w:val="00C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F697A"/>
  <w15:chartTrackingRefBased/>
  <w15:docId w15:val="{2259BC99-8137-4E82-BB5B-C588085B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A0"/>
  </w:style>
  <w:style w:type="paragraph" w:styleId="Footer">
    <w:name w:val="footer"/>
    <w:basedOn w:val="Normal"/>
    <w:link w:val="FooterChar"/>
    <w:uiPriority w:val="99"/>
    <w:unhideWhenUsed/>
    <w:rsid w:val="0015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2018-04-14T14:25:00Z</dcterms:created>
  <dcterms:modified xsi:type="dcterms:W3CDTF">2018-04-14T14:27:00Z</dcterms:modified>
</cp:coreProperties>
</file>