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2FC0" w14:textId="77777777" w:rsidR="00672F6A" w:rsidRPr="003833EA" w:rsidRDefault="00672F6A" w:rsidP="00672F6A">
      <w:pPr>
        <w:spacing w:before="55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3833EA">
        <w:rPr>
          <w:rFonts w:ascii="Arial" w:eastAsia="Arial" w:hAnsi="Arial" w:cs="Arial"/>
          <w:color w:val="231F20"/>
          <w:sz w:val="28"/>
          <w:szCs w:val="28"/>
        </w:rPr>
        <w:t>Missouri Data Based Decision Making Model</w:t>
      </w:r>
    </w:p>
    <w:p w14:paraId="5A15A639" w14:textId="77777777" w:rsidR="00672F6A" w:rsidRPr="003833EA" w:rsidRDefault="00672F6A" w:rsidP="00672F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1868"/>
        <w:gridCol w:w="1868"/>
      </w:tblGrid>
      <w:tr w:rsidR="00E50F29" w:rsidRPr="002E2D55" w14:paraId="02948ACC" w14:textId="77777777" w:rsidTr="00BF1812">
        <w:trPr>
          <w:trHeight w:hRule="exact" w:val="3268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7D9B3A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1. Collect &amp; Chart</w:t>
            </w:r>
          </w:p>
          <w:p w14:paraId="77B8B019" w14:textId="77777777" w:rsidR="00E50F29" w:rsidRPr="002E2D55" w:rsidRDefault="00E50F29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Data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8997C" w14:textId="77777777" w:rsidR="00E50F29" w:rsidRPr="002E2D55" w:rsidRDefault="00E50F29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u w:val="single" w:color="231F20"/>
              </w:rPr>
              <w:t>Big-5 Report</w:t>
            </w:r>
          </w:p>
          <w:p w14:paraId="1334DAD4" w14:textId="77777777" w:rsidR="00E50F29" w:rsidRPr="002E2D55" w:rsidRDefault="00E50F29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What were the average number of ODRs per day per month?</w:t>
            </w:r>
          </w:p>
          <w:p w14:paraId="6DBBB402" w14:textId="77777777" w:rsidR="00E50F29" w:rsidRPr="002E2D55" w:rsidRDefault="00E50F29" w:rsidP="0086582F">
            <w:pPr>
              <w:spacing w:before="11" w:after="0" w:line="240" w:lineRule="auto"/>
            </w:pPr>
          </w:p>
          <w:p w14:paraId="7883A050" w14:textId="6CAA0955" w:rsidR="00BF1812" w:rsidRDefault="00E50F29" w:rsidP="0086582F">
            <w:pPr>
              <w:spacing w:after="0" w:line="240" w:lineRule="auto"/>
              <w:ind w:left="75" w:right="2376"/>
              <w:rPr>
                <w:rFonts w:ascii="Minion Pro" w:eastAsia="Minion Pro" w:hAnsi="Minion Pro" w:cs="Minion Pro"/>
                <w:color w:val="231F20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What is the most frequently reported problem behavior? </w:t>
            </w:r>
          </w:p>
          <w:p w14:paraId="5234EDDA" w14:textId="77777777" w:rsidR="00BF1812" w:rsidRDefault="00BF1812" w:rsidP="0086582F">
            <w:pPr>
              <w:spacing w:after="0" w:line="240" w:lineRule="auto"/>
              <w:ind w:left="75" w:right="2376"/>
              <w:rPr>
                <w:rFonts w:ascii="Minion Pro" w:eastAsia="Minion Pro" w:hAnsi="Minion Pro" w:cs="Minion Pro"/>
                <w:color w:val="231F20"/>
              </w:rPr>
            </w:pPr>
          </w:p>
          <w:p w14:paraId="54F59C06" w14:textId="01EF8128" w:rsidR="00E50F29" w:rsidRDefault="00E50F29" w:rsidP="0086582F">
            <w:pPr>
              <w:spacing w:after="0" w:line="240" w:lineRule="auto"/>
              <w:ind w:left="75" w:right="2376"/>
              <w:rPr>
                <w:rFonts w:ascii="Minion Pro" w:eastAsia="Minion Pro" w:hAnsi="Minion Pro" w:cs="Minion Pro"/>
                <w:color w:val="231F20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Where are most problem behaviors occurring?</w:t>
            </w:r>
          </w:p>
          <w:p w14:paraId="5C3A9F6A" w14:textId="77777777" w:rsidR="00BF1812" w:rsidRPr="002E2D55" w:rsidRDefault="00BF1812" w:rsidP="0086582F">
            <w:pPr>
              <w:spacing w:after="0" w:line="240" w:lineRule="auto"/>
              <w:ind w:left="75" w:right="2376"/>
              <w:rPr>
                <w:rFonts w:ascii="Minion Pro" w:eastAsia="Minion Pro" w:hAnsi="Minion Pro" w:cs="Minion Pro"/>
              </w:rPr>
            </w:pPr>
          </w:p>
          <w:p w14:paraId="6D6F7036" w14:textId="5395944B" w:rsidR="00E50F29" w:rsidRDefault="00E50F29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color w:val="231F20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When are most problem behaviors occurring?</w:t>
            </w:r>
          </w:p>
          <w:p w14:paraId="6730C63E" w14:textId="77777777" w:rsidR="00E50F29" w:rsidRPr="002E2D55" w:rsidRDefault="00E50F29" w:rsidP="0086582F">
            <w:pPr>
              <w:spacing w:before="18" w:after="0" w:line="240" w:lineRule="auto"/>
            </w:pPr>
            <w:bookmarkStart w:id="0" w:name="_GoBack"/>
            <w:bookmarkEnd w:id="0"/>
          </w:p>
          <w:p w14:paraId="553237D3" w14:textId="77777777" w:rsidR="00E50F29" w:rsidRPr="002E2D55" w:rsidRDefault="00E50F29" w:rsidP="0086582F">
            <w:pPr>
              <w:spacing w:after="0" w:line="240" w:lineRule="auto"/>
              <w:ind w:left="75" w:right="2352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Who are most frequently engaged in problem behaviors? (i.e. individuals, grade level, team, etc.)</w:t>
            </w:r>
          </w:p>
        </w:tc>
      </w:tr>
      <w:tr w:rsidR="00E50F29" w:rsidRPr="002E2D55" w14:paraId="059666A0" w14:textId="77777777" w:rsidTr="0086582F">
        <w:trPr>
          <w:trHeight w:hRule="exact" w:val="320"/>
        </w:trPr>
        <w:tc>
          <w:tcPr>
            <w:tcW w:w="18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9D723A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2. Analyze and</w:t>
            </w:r>
          </w:p>
          <w:p w14:paraId="0E33E4CE" w14:textId="77777777" w:rsidR="00E50F29" w:rsidRPr="002E2D55" w:rsidRDefault="00E50F29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Prioritize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DD731F" w14:textId="77777777" w:rsidR="00E50F29" w:rsidRPr="002E2D55" w:rsidRDefault="00E50F29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From Step 1, select ONE area of focus for intensive analysis</w:t>
            </w:r>
          </w:p>
        </w:tc>
      </w:tr>
      <w:tr w:rsidR="00E50F29" w:rsidRPr="002E2D55" w14:paraId="53D1709D" w14:textId="77777777" w:rsidTr="0086582F">
        <w:trPr>
          <w:trHeight w:hRule="exact" w:val="320"/>
        </w:trPr>
        <w:tc>
          <w:tcPr>
            <w:tcW w:w="18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5EBAD10" w14:textId="77777777" w:rsidR="00E50F29" w:rsidRPr="002E2D55" w:rsidRDefault="00E50F29" w:rsidP="0086582F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B2DB4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Behavior: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54BFF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Location: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16E59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Time of Day: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317B5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Students:</w:t>
            </w:r>
          </w:p>
        </w:tc>
      </w:tr>
      <w:tr w:rsidR="00E50F29" w:rsidRPr="002E2D55" w14:paraId="534884DB" w14:textId="77777777" w:rsidTr="00BF1812">
        <w:trPr>
          <w:trHeight w:hRule="exact" w:val="1153"/>
        </w:trPr>
        <w:tc>
          <w:tcPr>
            <w:tcW w:w="18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4DA2C86" w14:textId="77777777" w:rsidR="00E50F29" w:rsidRPr="002E2D55" w:rsidRDefault="00E50F29" w:rsidP="0086582F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AE353" w14:textId="44D06207" w:rsidR="00E50F29" w:rsidRPr="002E2D55" w:rsidRDefault="005D129B" w:rsidP="005D129B">
            <w:pPr>
              <w:spacing w:before="17" w:after="0" w:line="240" w:lineRule="auto"/>
              <w:ind w:left="75" w:right="1075"/>
              <w:jc w:val="both"/>
              <w:rPr>
                <w:rFonts w:ascii="Minion Pro" w:eastAsia="Minion Pro" w:hAnsi="Minion Pro" w:cs="Minion Pro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</w:rPr>
              <w:t>WhereWhenWho</w:t>
            </w:r>
            <w:proofErr w:type="spellEnd"/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C22CD" w14:textId="77777777" w:rsidR="005D129B" w:rsidRDefault="00CB080A" w:rsidP="0086582F">
            <w:pPr>
              <w:spacing w:before="17" w:after="0" w:line="240" w:lineRule="auto"/>
              <w:ind w:left="75" w:right="875"/>
              <w:rPr>
                <w:rFonts w:ascii="Minion Pro" w:eastAsia="Minion Pro" w:hAnsi="Minion Pro" w:cs="Minion Pro"/>
                <w:color w:val="231F20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</w:rPr>
              <w:t>Behavior</w:t>
            </w:r>
            <w:r w:rsidR="005D129B">
              <w:rPr>
                <w:rFonts w:ascii="Minion Pro" w:eastAsia="Minion Pro" w:hAnsi="Minion Pro" w:cs="Minion Pro"/>
                <w:color w:val="231F20"/>
              </w:rPr>
              <w:t>When</w:t>
            </w:r>
            <w:proofErr w:type="spellEnd"/>
          </w:p>
          <w:p w14:paraId="2E1FCE68" w14:textId="77C8E8FE" w:rsidR="00E50F29" w:rsidRPr="002E2D55" w:rsidRDefault="005D129B" w:rsidP="0086582F">
            <w:pPr>
              <w:spacing w:before="17" w:after="0" w:line="240" w:lineRule="auto"/>
              <w:ind w:left="75" w:right="8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Who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CBD72" w14:textId="77777777" w:rsidR="005D129B" w:rsidRDefault="005D129B" w:rsidP="0086582F">
            <w:pPr>
              <w:spacing w:before="17" w:after="0" w:line="240" w:lineRule="auto"/>
              <w:ind w:left="75" w:right="875"/>
              <w:rPr>
                <w:rFonts w:ascii="Minion Pro" w:eastAsia="Minion Pro" w:hAnsi="Minion Pro" w:cs="Minion Pro"/>
                <w:color w:val="231F20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</w:rPr>
              <w:t>BehaviorWhere</w:t>
            </w:r>
            <w:proofErr w:type="spellEnd"/>
          </w:p>
          <w:p w14:paraId="153E2ACD" w14:textId="793660A1" w:rsidR="00E50F29" w:rsidRPr="002E2D55" w:rsidRDefault="005D129B" w:rsidP="0086582F">
            <w:pPr>
              <w:spacing w:before="17" w:after="0" w:line="240" w:lineRule="auto"/>
              <w:ind w:left="75" w:right="8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Who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327764" w14:textId="77777777" w:rsidR="005D129B" w:rsidRDefault="005D129B" w:rsidP="0086582F">
            <w:pPr>
              <w:spacing w:before="17" w:after="0" w:line="240" w:lineRule="auto"/>
              <w:ind w:left="75" w:right="875"/>
              <w:rPr>
                <w:rFonts w:ascii="Minion Pro" w:eastAsia="Minion Pro" w:hAnsi="Minion Pro" w:cs="Minion Pro"/>
                <w:color w:val="231F20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</w:rPr>
              <w:t>BehaviorWhere</w:t>
            </w:r>
            <w:proofErr w:type="spellEnd"/>
          </w:p>
          <w:p w14:paraId="0CFCA4BC" w14:textId="51B13B5C" w:rsidR="00E50F29" w:rsidRPr="002E2D55" w:rsidRDefault="005D129B" w:rsidP="0086582F">
            <w:pPr>
              <w:spacing w:before="17" w:after="0" w:line="240" w:lineRule="auto"/>
              <w:ind w:left="75" w:right="8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When</w:t>
            </w:r>
          </w:p>
        </w:tc>
      </w:tr>
      <w:tr w:rsidR="00E50F29" w:rsidRPr="002E2D55" w14:paraId="35339CB3" w14:textId="77777777" w:rsidTr="0086582F">
        <w:trPr>
          <w:trHeight w:hRule="exact" w:val="608"/>
        </w:trPr>
        <w:tc>
          <w:tcPr>
            <w:tcW w:w="18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1DA71E" w14:textId="77777777" w:rsidR="00E50F29" w:rsidRPr="002E2D55" w:rsidRDefault="00E50F29" w:rsidP="0086582F">
            <w:pPr>
              <w:spacing w:line="240" w:lineRule="auto"/>
            </w:pP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0F068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Replacement Behavior:</w:t>
            </w:r>
          </w:p>
        </w:tc>
      </w:tr>
      <w:tr w:rsidR="00E50F29" w:rsidRPr="002E2D55" w14:paraId="7D91C91D" w14:textId="77777777" w:rsidTr="0086582F">
        <w:trPr>
          <w:trHeight w:hRule="exact" w:val="976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F4D7B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3. Write a</w:t>
            </w:r>
          </w:p>
          <w:p w14:paraId="1E1C21FB" w14:textId="77777777" w:rsidR="00E50F29" w:rsidRPr="002E2D55" w:rsidRDefault="00E50F29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S.M.A.R.T. Goal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059CC" w14:textId="77777777" w:rsidR="00E50F29" w:rsidRPr="002E2D55" w:rsidRDefault="00E50F29" w:rsidP="0086582F">
            <w:pPr>
              <w:spacing w:before="23" w:after="0" w:line="240" w:lineRule="auto"/>
              <w:ind w:left="75" w:right="113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&lt;Population&gt;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 will decrease ODRs for </w:t>
            </w:r>
            <w:r w:rsidRPr="002E2D55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&lt;behavior&gt;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 from </w:t>
            </w:r>
            <w:r w:rsidRPr="002E2D55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&lt;start number&gt;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 to </w:t>
            </w:r>
            <w:r w:rsidRPr="002E2D55">
              <w:rPr>
                <w:rFonts w:ascii="Minion Pro" w:eastAsia="Minion Pro" w:hAnsi="Minion Pro" w:cs="Minion Pro"/>
                <w:color w:val="231F20"/>
                <w:u w:val="single" w:color="231F20"/>
              </w:rPr>
              <w:t xml:space="preserve">&lt;target 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2E2D55">
              <w:rPr>
                <w:rFonts w:ascii="Minion Pro" w:eastAsia="Minion Pro" w:hAnsi="Minion Pro" w:cs="Minion Pro"/>
                <w:color w:val="231F20"/>
                <w:u w:val="single" w:color="231F20"/>
              </w:rPr>
              <w:t>number&gt;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 between </w:t>
            </w:r>
            <w:r w:rsidRPr="002E2D55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&lt;start date&gt;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 and </w:t>
            </w:r>
            <w:r w:rsidRPr="002E2D55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&lt;target date&gt;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, as measured by the Big-5 Data Report for the month of </w:t>
            </w:r>
            <w:r w:rsidRPr="002E2D55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&lt;intervention month&gt;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>.</w:t>
            </w:r>
          </w:p>
        </w:tc>
      </w:tr>
      <w:tr w:rsidR="00E50F29" w:rsidRPr="002E2D55" w14:paraId="7C8DDE51" w14:textId="77777777" w:rsidTr="0086582F">
        <w:trPr>
          <w:trHeight w:hRule="exact" w:val="724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D4DDA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4. Select Strategies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0088D3" w14:textId="77777777" w:rsidR="00E50F29" w:rsidRPr="002E2D55" w:rsidRDefault="00E50F29" w:rsidP="0086582F">
            <w:pPr>
              <w:spacing w:before="23" w:after="0" w:line="240" w:lineRule="auto"/>
              <w:ind w:left="75" w:right="722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 xml:space="preserve">Develop Solution Plan based on answers to analysis questions and resulting hypothesis. Use </w:t>
            </w:r>
            <w:r w:rsidRPr="002E2D55">
              <w:rPr>
                <w:rFonts w:ascii="Minion Pro" w:eastAsia="Minion Pro" w:hAnsi="Minion Pro" w:cs="Minion Pro"/>
                <w:i/>
                <w:color w:val="231F20"/>
              </w:rPr>
              <w:t xml:space="preserve">Solution Plan Template </w:t>
            </w:r>
            <w:r w:rsidRPr="002E2D55">
              <w:rPr>
                <w:rFonts w:ascii="Minion Pro" w:eastAsia="Minion Pro" w:hAnsi="Minion Pro" w:cs="Minion Pro"/>
                <w:color w:val="231F20"/>
              </w:rPr>
              <w:t>on the back of this form.</w:t>
            </w:r>
          </w:p>
        </w:tc>
      </w:tr>
      <w:tr w:rsidR="00E50F29" w:rsidRPr="002E2D55" w14:paraId="32494BC2" w14:textId="77777777" w:rsidTr="00CB080A">
        <w:trPr>
          <w:trHeight w:hRule="exact" w:val="847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6B732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5. Determine</w:t>
            </w:r>
          </w:p>
          <w:p w14:paraId="55FED70C" w14:textId="77777777" w:rsidR="00E50F29" w:rsidRPr="002E2D55" w:rsidRDefault="00E50F29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Results Indicators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CD80E" w14:textId="77777777" w:rsidR="00E50F29" w:rsidRPr="002E2D55" w:rsidRDefault="00E50F29" w:rsidP="0086582F">
            <w:pPr>
              <w:spacing w:before="23" w:after="0" w:line="240" w:lineRule="auto"/>
              <w:ind w:left="75" w:right="86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These are the progress monitoring data from the solution plan. This data should be monitored weekly or bi-weekly. Make mid-course corrections, as necessary.</w:t>
            </w:r>
          </w:p>
        </w:tc>
      </w:tr>
      <w:tr w:rsidR="00E50F29" w:rsidRPr="002E2D55" w14:paraId="09C34557" w14:textId="77777777" w:rsidTr="0086582F">
        <w:trPr>
          <w:trHeight w:hRule="exact" w:val="320"/>
        </w:trPr>
        <w:tc>
          <w:tcPr>
            <w:tcW w:w="18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0EC0D92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6. Evaluate Plan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16771" w14:textId="77777777" w:rsidR="00E50F29" w:rsidRPr="002E2D55" w:rsidRDefault="00E50F29" w:rsidP="0086582F">
            <w:pPr>
              <w:spacing w:line="240" w:lineRule="auto"/>
            </w:pPr>
          </w:p>
        </w:tc>
        <w:tc>
          <w:tcPr>
            <w:tcW w:w="3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0E7A25E2" w14:textId="77777777" w:rsidR="00E50F29" w:rsidRPr="002E2D55" w:rsidRDefault="00E50F29" w:rsidP="0086582F">
            <w:pPr>
              <w:spacing w:before="9" w:after="0" w:line="240" w:lineRule="auto"/>
              <w:ind w:left="1238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Goal Not Met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F0BFBAE" w14:textId="77777777" w:rsidR="00E50F29" w:rsidRPr="002E2D55" w:rsidRDefault="00E50F29" w:rsidP="0086582F">
            <w:pPr>
              <w:spacing w:before="9" w:after="0" w:line="240" w:lineRule="auto"/>
              <w:ind w:left="501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Goal Met</w:t>
            </w:r>
          </w:p>
        </w:tc>
      </w:tr>
      <w:tr w:rsidR="00E50F29" w:rsidRPr="002E2D55" w14:paraId="0B0714CB" w14:textId="77777777" w:rsidTr="00CB080A">
        <w:trPr>
          <w:trHeight w:hRule="exact" w:val="1477"/>
        </w:trPr>
        <w:tc>
          <w:tcPr>
            <w:tcW w:w="18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347C94A" w14:textId="77777777" w:rsidR="00E50F29" w:rsidRPr="002E2D55" w:rsidRDefault="00E50F29" w:rsidP="0086582F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1401D595" w14:textId="77777777" w:rsidR="00E50F29" w:rsidRPr="002E2D55" w:rsidRDefault="00E50F29" w:rsidP="0086582F">
            <w:pPr>
              <w:spacing w:before="23" w:after="0" w:line="240" w:lineRule="auto"/>
              <w:ind w:left="75" w:right="88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Not Implemented with Fidelity</w:t>
            </w:r>
          </w:p>
        </w:tc>
        <w:tc>
          <w:tcPr>
            <w:tcW w:w="3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B635D" w14:textId="77777777" w:rsidR="00E50F29" w:rsidRPr="002E2D55" w:rsidRDefault="00E50F29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Are there obstacles to implementation?</w:t>
            </w:r>
          </w:p>
          <w:p w14:paraId="23CF9D09" w14:textId="572B3E3A" w:rsidR="00E50F29" w:rsidRPr="002E2D55" w:rsidRDefault="00E50F29" w:rsidP="00CB080A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Yes: Modify plan to eliminate</w:t>
            </w:r>
          </w:p>
          <w:p w14:paraId="6EC82939" w14:textId="77777777" w:rsidR="00E50F29" w:rsidRPr="002E2D55" w:rsidRDefault="00E50F29" w:rsidP="0086582F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obstacles</w:t>
            </w:r>
          </w:p>
          <w:p w14:paraId="0FE27070" w14:textId="7BB0251C" w:rsidR="00E50F29" w:rsidRPr="002E2D55" w:rsidRDefault="00E50F29" w:rsidP="00CB080A">
            <w:pPr>
              <w:spacing w:before="57"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No: Implement the plan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02E8F" w14:textId="77777777" w:rsidR="00E50F29" w:rsidRPr="002E2D55" w:rsidRDefault="00E50F29" w:rsidP="0086582F">
            <w:pPr>
              <w:spacing w:before="23" w:after="0" w:line="240" w:lineRule="auto"/>
              <w:ind w:left="75" w:right="153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Look at data to determine why goal was achieved</w:t>
            </w:r>
          </w:p>
        </w:tc>
      </w:tr>
      <w:tr w:rsidR="00E50F29" w:rsidRPr="002E2D55" w14:paraId="22CD148D" w14:textId="77777777" w:rsidTr="0086582F">
        <w:trPr>
          <w:trHeight w:hRule="exact" w:val="1904"/>
        </w:trPr>
        <w:tc>
          <w:tcPr>
            <w:tcW w:w="18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57881" w14:textId="77777777" w:rsidR="00E50F29" w:rsidRPr="002E2D55" w:rsidRDefault="00E50F29" w:rsidP="0086582F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31DCAEA7" w14:textId="77777777" w:rsidR="00E50F29" w:rsidRPr="002E2D55" w:rsidRDefault="00E50F29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Implemented with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Fidelity</w:t>
            </w:r>
          </w:p>
        </w:tc>
        <w:tc>
          <w:tcPr>
            <w:tcW w:w="3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50293" w14:textId="77777777" w:rsidR="00E50F29" w:rsidRPr="002E2D55" w:rsidRDefault="00E50F29" w:rsidP="0086582F">
            <w:pPr>
              <w:spacing w:before="23" w:after="0" w:line="240" w:lineRule="auto"/>
              <w:ind w:left="75" w:right="206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Re-analyze data; develop an alternate hypothesis; modify the plan to address the alternative hypothesis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0AD4C" w14:textId="77777777" w:rsidR="00E50F29" w:rsidRPr="002E2D55" w:rsidRDefault="00E50F29" w:rsidP="0086582F">
            <w:pPr>
              <w:spacing w:before="23" w:after="0" w:line="240" w:lineRule="auto"/>
              <w:ind w:left="75" w:right="143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Plan for sustained implementation</w:t>
            </w:r>
          </w:p>
          <w:p w14:paraId="5E652C07" w14:textId="77777777" w:rsidR="00E50F29" w:rsidRPr="002E2D55" w:rsidRDefault="00E50F29" w:rsidP="0086582F">
            <w:pPr>
              <w:spacing w:before="4" w:after="0" w:line="240" w:lineRule="auto"/>
              <w:rPr>
                <w:sz w:val="26"/>
                <w:szCs w:val="26"/>
              </w:rPr>
            </w:pPr>
          </w:p>
          <w:p w14:paraId="6A56E647" w14:textId="77777777" w:rsidR="00E50F29" w:rsidRPr="002E2D55" w:rsidRDefault="00E50F29" w:rsidP="0086582F">
            <w:pPr>
              <w:spacing w:after="0" w:line="240" w:lineRule="auto"/>
              <w:ind w:left="75" w:right="137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Go back to your data; Data cycle around your most frequent behavior</w:t>
            </w:r>
          </w:p>
        </w:tc>
      </w:tr>
    </w:tbl>
    <w:p w14:paraId="770F7ADD" w14:textId="77777777" w:rsidR="00CB080A" w:rsidRDefault="00CB080A">
      <w:pPr>
        <w:rPr>
          <w:rFonts w:ascii="Arial" w:hAnsi="Arial" w:cs="Arial"/>
        </w:rPr>
        <w:sectPr w:rsidR="00CB080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AF71E0" w14:textId="77777777" w:rsidR="00CB080A" w:rsidRPr="006A4D67" w:rsidRDefault="00CB080A" w:rsidP="00CB080A">
      <w:pPr>
        <w:spacing w:before="22" w:after="0" w:line="240" w:lineRule="auto"/>
        <w:ind w:right="90"/>
        <w:jc w:val="center"/>
        <w:rPr>
          <w:rFonts w:ascii="Arial" w:eastAsia="Arial" w:hAnsi="Arial" w:cs="Arial"/>
          <w:sz w:val="28"/>
          <w:szCs w:val="28"/>
        </w:rPr>
      </w:pPr>
      <w:r w:rsidRPr="006A4D67">
        <w:rPr>
          <w:rFonts w:ascii="Arial" w:eastAsia="Arial" w:hAnsi="Arial" w:cs="Arial"/>
          <w:color w:val="231F20"/>
          <w:sz w:val="28"/>
          <w:szCs w:val="28"/>
        </w:rPr>
        <w:lastRenderedPageBreak/>
        <w:t>Solution Plan</w:t>
      </w:r>
    </w:p>
    <w:p w14:paraId="15B094C4" w14:textId="77777777" w:rsidR="00CB080A" w:rsidRPr="006A4D67" w:rsidRDefault="00CB080A" w:rsidP="00CB080A">
      <w:pPr>
        <w:spacing w:before="2" w:after="0" w:line="240" w:lineRule="auto"/>
        <w:jc w:val="center"/>
        <w:rPr>
          <w:sz w:val="13"/>
          <w:szCs w:val="13"/>
        </w:rPr>
      </w:pPr>
    </w:p>
    <w:p w14:paraId="3247D661" w14:textId="77777777" w:rsidR="00CB080A" w:rsidRPr="0037233B" w:rsidRDefault="00CB080A" w:rsidP="00CB080A">
      <w:pPr>
        <w:tabs>
          <w:tab w:val="left" w:pos="8620"/>
        </w:tabs>
        <w:spacing w:before="22" w:after="0" w:line="240" w:lineRule="auto"/>
        <w:ind w:right="-82"/>
        <w:rPr>
          <w:rFonts w:ascii="Minion Pro" w:eastAsia="Arial" w:hAnsi="Minion Pro" w:cs="Arial"/>
          <w:color w:val="231F20"/>
          <w:u w:val="single" w:color="221E1F"/>
        </w:rPr>
      </w:pPr>
      <w:r w:rsidRPr="0037233B">
        <w:rPr>
          <w:rFonts w:ascii="Minion Pro" w:eastAsia="Arial" w:hAnsi="Minion Pro" w:cs="Arial"/>
          <w:color w:val="231F20"/>
        </w:rPr>
        <w:t xml:space="preserve">School: </w:t>
      </w:r>
      <w:r w:rsidRPr="0037233B">
        <w:rPr>
          <w:rFonts w:ascii="Minion Pro" w:eastAsia="Arial" w:hAnsi="Minion Pro" w:cs="Arial"/>
          <w:color w:val="231F20"/>
          <w:u w:val="single" w:color="221E1F"/>
        </w:rPr>
        <w:t xml:space="preserve"> </w:t>
      </w:r>
      <w:r w:rsidRPr="0037233B">
        <w:rPr>
          <w:rFonts w:ascii="Minion Pro" w:eastAsia="Arial" w:hAnsi="Minion Pro" w:cs="Arial"/>
          <w:color w:val="231F20"/>
          <w:u w:val="single" w:color="221E1F"/>
        </w:rPr>
        <w:tab/>
      </w:r>
      <w:r w:rsidRPr="0037233B">
        <w:rPr>
          <w:rFonts w:ascii="Minion Pro" w:eastAsia="Arial" w:hAnsi="Minion Pro" w:cs="Arial"/>
          <w:color w:val="231F20"/>
        </w:rPr>
        <w:tab/>
      </w:r>
      <w:r w:rsidRPr="0037233B">
        <w:rPr>
          <w:rFonts w:ascii="Minion Pro" w:eastAsia="Arial" w:hAnsi="Minion Pro" w:cs="Arial"/>
          <w:color w:val="231F20"/>
        </w:rPr>
        <w:tab/>
        <w:t xml:space="preserve">Month and Year </w:t>
      </w:r>
      <w:r w:rsidRPr="0037233B">
        <w:rPr>
          <w:rFonts w:ascii="Minion Pro" w:eastAsia="Arial" w:hAnsi="Minion Pro" w:cs="Arial"/>
          <w:color w:val="231F20"/>
          <w:u w:val="single" w:color="221E1F"/>
        </w:rPr>
        <w:t xml:space="preserve"> </w:t>
      </w:r>
      <w:r w:rsidRPr="0037233B">
        <w:rPr>
          <w:rFonts w:ascii="Minion Pro" w:eastAsia="Arial" w:hAnsi="Minion Pro" w:cs="Arial"/>
          <w:color w:val="231F20"/>
          <w:u w:val="single" w:color="221E1F"/>
        </w:rPr>
        <w:tab/>
      </w:r>
      <w:r w:rsidRPr="0037233B">
        <w:rPr>
          <w:rFonts w:ascii="Minion Pro" w:eastAsia="Arial" w:hAnsi="Minion Pro" w:cs="Arial"/>
          <w:color w:val="231F20"/>
          <w:u w:val="single" w:color="221E1F"/>
        </w:rPr>
        <w:tab/>
      </w:r>
      <w:r w:rsidRPr="0037233B">
        <w:rPr>
          <w:rFonts w:ascii="Minion Pro" w:eastAsia="Arial" w:hAnsi="Minion Pro" w:cs="Arial"/>
          <w:color w:val="231F20"/>
          <w:u w:val="single" w:color="221E1F"/>
        </w:rPr>
        <w:tab/>
      </w:r>
    </w:p>
    <w:p w14:paraId="08F82367" w14:textId="77777777" w:rsidR="00CB080A" w:rsidRPr="0037233B" w:rsidRDefault="00CB080A" w:rsidP="00CB080A">
      <w:pPr>
        <w:spacing w:after="0" w:line="240" w:lineRule="auto"/>
        <w:rPr>
          <w:rFonts w:ascii="Minion Pro" w:hAnsi="Minion Pro"/>
        </w:rPr>
      </w:pPr>
    </w:p>
    <w:p w14:paraId="3272E9EE" w14:textId="77777777" w:rsidR="00CB080A" w:rsidRDefault="00CB080A" w:rsidP="00CB080A">
      <w:pPr>
        <w:spacing w:before="27" w:after="0" w:line="240" w:lineRule="auto"/>
        <w:ind w:right="-20"/>
        <w:rPr>
          <w:rFonts w:ascii="Minion Pro" w:eastAsia="Arial" w:hAnsi="Minion Pro" w:cs="Arial"/>
          <w:color w:val="231F20"/>
        </w:rPr>
      </w:pPr>
      <w:r w:rsidRPr="0037233B">
        <w:rPr>
          <w:rFonts w:ascii="Minion Pro" w:eastAsia="Arial" w:hAnsi="Minion Pro" w:cs="Arial"/>
          <w:color w:val="231F20"/>
        </w:rPr>
        <w:t xml:space="preserve">S.M.A.R.T. Goal: </w:t>
      </w:r>
      <w:r w:rsidRPr="0037233B">
        <w:rPr>
          <w:rFonts w:ascii="Minion Pro" w:eastAsia="Arial" w:hAnsi="Minion Pro" w:cs="Arial"/>
          <w:color w:val="231F20"/>
          <w:u w:val="single" w:color="231F20"/>
        </w:rPr>
        <w:t>&lt;Population</w:t>
      </w:r>
      <w:proofErr w:type="gramStart"/>
      <w:r w:rsidRPr="0037233B">
        <w:rPr>
          <w:rFonts w:ascii="Minion Pro" w:eastAsia="Arial" w:hAnsi="Minion Pro" w:cs="Arial"/>
          <w:color w:val="231F20"/>
          <w:u w:val="single" w:color="231F20"/>
        </w:rPr>
        <w:t>&gt;</w:t>
      </w:r>
      <w:r w:rsidRPr="0037233B">
        <w:rPr>
          <w:rFonts w:ascii="Minion Pro" w:eastAsia="Arial" w:hAnsi="Minion Pro" w:cs="Arial"/>
          <w:color w:val="231F20"/>
        </w:rPr>
        <w:t xml:space="preserve">  will</w:t>
      </w:r>
      <w:proofErr w:type="gramEnd"/>
      <w:r w:rsidRPr="0037233B">
        <w:rPr>
          <w:rFonts w:ascii="Minion Pro" w:eastAsia="Arial" w:hAnsi="Minion Pro" w:cs="Arial"/>
          <w:color w:val="231F20"/>
        </w:rPr>
        <w:t xml:space="preserve"> decrease ODRs for </w:t>
      </w:r>
      <w:r w:rsidRPr="0037233B">
        <w:rPr>
          <w:rFonts w:ascii="Minion Pro" w:eastAsia="Arial" w:hAnsi="Minion Pro" w:cs="Arial"/>
          <w:color w:val="231F20"/>
          <w:u w:val="single" w:color="231F20"/>
        </w:rPr>
        <w:t>&lt;behavior&gt;</w:t>
      </w:r>
      <w:r w:rsidRPr="0037233B">
        <w:rPr>
          <w:rFonts w:ascii="Minion Pro" w:eastAsia="Arial" w:hAnsi="Minion Pro" w:cs="Arial"/>
          <w:color w:val="231F20"/>
        </w:rPr>
        <w:t xml:space="preserve"> from </w:t>
      </w:r>
      <w:r w:rsidRPr="0037233B">
        <w:rPr>
          <w:rFonts w:ascii="Minion Pro" w:eastAsia="Arial" w:hAnsi="Minion Pro" w:cs="Arial"/>
          <w:color w:val="231F20"/>
          <w:u w:val="single" w:color="231F20"/>
        </w:rPr>
        <w:t>&lt;start number&gt;</w:t>
      </w:r>
      <w:r w:rsidRPr="0037233B">
        <w:rPr>
          <w:rFonts w:ascii="Minion Pro" w:eastAsia="Arial" w:hAnsi="Minion Pro" w:cs="Arial"/>
          <w:color w:val="231F20"/>
        </w:rPr>
        <w:t xml:space="preserve"> to </w:t>
      </w:r>
      <w:r w:rsidRPr="0037233B">
        <w:rPr>
          <w:rFonts w:ascii="Minion Pro" w:eastAsia="Arial" w:hAnsi="Minion Pro" w:cs="Arial"/>
          <w:color w:val="231F20"/>
          <w:u w:val="single" w:color="231F20"/>
        </w:rPr>
        <w:t>&lt;target number&gt;</w:t>
      </w:r>
      <w:r w:rsidRPr="0037233B">
        <w:rPr>
          <w:rFonts w:ascii="Minion Pro" w:eastAsia="Arial" w:hAnsi="Minion Pro" w:cs="Arial"/>
          <w:color w:val="231F20"/>
        </w:rPr>
        <w:t xml:space="preserve"> between</w:t>
      </w:r>
      <w:r>
        <w:rPr>
          <w:rFonts w:ascii="Minion Pro" w:eastAsia="Arial" w:hAnsi="Minion Pro" w:cs="Arial"/>
          <w:color w:val="231F20"/>
        </w:rPr>
        <w:t xml:space="preserve"> </w:t>
      </w:r>
      <w:r w:rsidRPr="0037233B">
        <w:rPr>
          <w:rFonts w:ascii="Minion Pro" w:eastAsia="Arial" w:hAnsi="Minion Pro" w:cs="Arial"/>
          <w:color w:val="231F20"/>
          <w:u w:val="single" w:color="231F20"/>
        </w:rPr>
        <w:t>&lt;start date&gt;</w:t>
      </w:r>
      <w:r w:rsidRPr="0037233B">
        <w:rPr>
          <w:rFonts w:ascii="Minion Pro" w:eastAsia="Arial" w:hAnsi="Minion Pro" w:cs="Arial"/>
          <w:color w:val="231F20"/>
        </w:rPr>
        <w:t xml:space="preserve"> and </w:t>
      </w:r>
      <w:r w:rsidRPr="0037233B">
        <w:rPr>
          <w:rFonts w:ascii="Minion Pro" w:eastAsia="Arial" w:hAnsi="Minion Pro" w:cs="Arial"/>
          <w:color w:val="231F20"/>
          <w:u w:val="single" w:color="231F20"/>
        </w:rPr>
        <w:t>&lt;target date&gt;</w:t>
      </w:r>
      <w:r w:rsidRPr="0037233B">
        <w:rPr>
          <w:rFonts w:ascii="Minion Pro" w:eastAsia="Arial" w:hAnsi="Minion Pro" w:cs="Arial"/>
          <w:color w:val="231F20"/>
        </w:rPr>
        <w:t xml:space="preserve"> as measured by the Big-5 Data Report for the month of </w:t>
      </w:r>
      <w:r w:rsidRPr="0037233B">
        <w:rPr>
          <w:rFonts w:ascii="Minion Pro" w:eastAsia="Arial" w:hAnsi="Minion Pro" w:cs="Arial"/>
          <w:color w:val="231F20"/>
          <w:u w:val="single" w:color="231F20"/>
        </w:rPr>
        <w:t>&lt;intervention month&gt;</w:t>
      </w:r>
      <w:r w:rsidRPr="0037233B">
        <w:rPr>
          <w:rFonts w:ascii="Minion Pro" w:eastAsia="Arial" w:hAnsi="Minion Pro" w:cs="Arial"/>
          <w:color w:val="231F20"/>
        </w:rPr>
        <w:t>.</w:t>
      </w:r>
    </w:p>
    <w:p w14:paraId="7D851C2F" w14:textId="77777777" w:rsidR="00CB080A" w:rsidRPr="0037233B" w:rsidRDefault="00CB080A" w:rsidP="00CB080A">
      <w:pPr>
        <w:spacing w:before="27" w:after="0" w:line="240" w:lineRule="auto"/>
        <w:ind w:right="-20"/>
        <w:rPr>
          <w:rFonts w:ascii="Minion Pro" w:eastAsia="Arial" w:hAnsi="Minion Pro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070"/>
        <w:gridCol w:w="2070"/>
        <w:gridCol w:w="2070"/>
        <w:gridCol w:w="2070"/>
        <w:gridCol w:w="2070"/>
      </w:tblGrid>
      <w:tr w:rsidR="00CB080A" w:rsidRPr="002E2D55" w14:paraId="386B3875" w14:textId="77777777" w:rsidTr="006B558F">
        <w:trPr>
          <w:trHeight w:hRule="exact" w:val="1223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76973746" w14:textId="77777777" w:rsidR="00CB080A" w:rsidRPr="002E2D55" w:rsidRDefault="00CB080A" w:rsidP="006B558F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Solution Components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2230708B" w14:textId="77777777" w:rsidR="00CB080A" w:rsidRPr="002E2D55" w:rsidRDefault="00CB080A" w:rsidP="006B558F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What are the Action Steps?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375A3E91" w14:textId="77777777" w:rsidR="00CB080A" w:rsidRPr="002E2D55" w:rsidRDefault="00CB080A" w:rsidP="006B558F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What Professional Development and/or communication is required?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1C1F11C0" w14:textId="77777777" w:rsidR="00CB080A" w:rsidRPr="002E2D55" w:rsidRDefault="00CB080A" w:rsidP="006B558F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6EF8BAC1" w14:textId="77777777" w:rsidR="00CB080A" w:rsidRPr="002E2D55" w:rsidRDefault="00CB080A" w:rsidP="006B558F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By When?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57216D4E" w14:textId="77777777" w:rsidR="00CB080A" w:rsidRPr="002E2D55" w:rsidRDefault="00CB080A" w:rsidP="006B558F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How </w:t>
            </w:r>
            <w:proofErr w:type="gramStart"/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will Fidelity be Measured</w:t>
            </w:r>
            <w:proofErr w:type="gramEnd"/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?</w:t>
            </w:r>
          </w:p>
        </w:tc>
      </w:tr>
      <w:tr w:rsidR="00CB080A" w:rsidRPr="002E2D55" w14:paraId="03D0AA2F" w14:textId="77777777" w:rsidTr="006B558F">
        <w:trPr>
          <w:trHeight w:hRule="exact" w:val="1315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1A24B" w14:textId="77777777" w:rsidR="00CB080A" w:rsidRPr="002E2D55" w:rsidRDefault="00CB080A" w:rsidP="006B558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Prevention</w:t>
            </w:r>
          </w:p>
          <w:p w14:paraId="309BDD28" w14:textId="77777777" w:rsidR="00CB080A" w:rsidRPr="002E2D55" w:rsidRDefault="00CB080A" w:rsidP="006B558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95B91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(example: clarify expectations, rules or procedures; increase supervision; adjust task difficulty, increase OTRs)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00D10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20E3B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8CB17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43381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8C956" w14:textId="77777777" w:rsidR="00CB080A" w:rsidRPr="002E2D55" w:rsidRDefault="00CB080A" w:rsidP="006B558F">
            <w:pPr>
              <w:spacing w:line="240" w:lineRule="auto"/>
            </w:pPr>
          </w:p>
        </w:tc>
      </w:tr>
      <w:tr w:rsidR="00CB080A" w:rsidRPr="002E2D55" w14:paraId="022DC867" w14:textId="77777777" w:rsidTr="006B558F">
        <w:trPr>
          <w:trHeight w:hRule="exact" w:val="900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center"/>
          </w:tcPr>
          <w:p w14:paraId="771D7A8D" w14:textId="77777777" w:rsidR="00CB080A" w:rsidRPr="002E2D55" w:rsidRDefault="00CB080A" w:rsidP="006B558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Teaching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40F37D3E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58187D7A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3E9295E0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188C8313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618D3B6E" w14:textId="77777777" w:rsidR="00CB080A" w:rsidRPr="002E2D55" w:rsidRDefault="00CB080A" w:rsidP="006B558F">
            <w:pPr>
              <w:spacing w:line="240" w:lineRule="auto"/>
            </w:pPr>
          </w:p>
        </w:tc>
      </w:tr>
      <w:tr w:rsidR="00CB080A" w:rsidRPr="002E2D55" w14:paraId="68BF47D0" w14:textId="77777777" w:rsidTr="006B558F">
        <w:trPr>
          <w:trHeight w:hRule="exact" w:val="900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6DB7F0" w14:textId="77777777" w:rsidR="00CB080A" w:rsidRPr="002E2D55" w:rsidRDefault="00CB080A" w:rsidP="006B558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Recognition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64595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85C58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9B4F12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53ABC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1B05EE" w14:textId="77777777" w:rsidR="00CB080A" w:rsidRPr="002E2D55" w:rsidRDefault="00CB080A" w:rsidP="006B558F">
            <w:pPr>
              <w:spacing w:line="240" w:lineRule="auto"/>
            </w:pPr>
          </w:p>
        </w:tc>
      </w:tr>
      <w:tr w:rsidR="00CB080A" w:rsidRPr="002E2D55" w14:paraId="1FB8A367" w14:textId="77777777" w:rsidTr="006B558F">
        <w:trPr>
          <w:trHeight w:hRule="exact" w:val="900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center"/>
          </w:tcPr>
          <w:p w14:paraId="0D32D3ED" w14:textId="77777777" w:rsidR="00CB080A" w:rsidRPr="002E2D55" w:rsidRDefault="00CB080A" w:rsidP="006B558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Corrective Consequence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71F8EB02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755CA99A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7EE37F23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78916E34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7E3DB0E8" w14:textId="77777777" w:rsidR="00CB080A" w:rsidRPr="002E2D55" w:rsidRDefault="00CB080A" w:rsidP="006B558F">
            <w:pPr>
              <w:spacing w:line="240" w:lineRule="auto"/>
            </w:pPr>
          </w:p>
        </w:tc>
      </w:tr>
      <w:tr w:rsidR="00CB080A" w:rsidRPr="002E2D55" w14:paraId="78EA5F08" w14:textId="77777777" w:rsidTr="006B558F">
        <w:trPr>
          <w:trHeight w:hRule="exact" w:val="296"/>
        </w:trPr>
        <w:tc>
          <w:tcPr>
            <w:tcW w:w="1293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616849" w14:textId="77777777" w:rsidR="00CB080A" w:rsidRPr="002E2D55" w:rsidRDefault="00CB080A" w:rsidP="006B558F">
            <w:pPr>
              <w:spacing w:line="240" w:lineRule="auto"/>
            </w:pPr>
          </w:p>
        </w:tc>
      </w:tr>
      <w:tr w:rsidR="00CB080A" w:rsidRPr="002E2D55" w14:paraId="01CD218A" w14:textId="77777777" w:rsidTr="006B558F">
        <w:trPr>
          <w:trHeight w:hRule="exact" w:val="910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524C9DAE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604A0C14" w14:textId="77777777" w:rsidR="00CB080A" w:rsidRPr="002E2D55" w:rsidRDefault="00CB080A" w:rsidP="006B558F">
            <w:pPr>
              <w:spacing w:after="0" w:line="240" w:lineRule="auto"/>
              <w:ind w:left="30" w:right="60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What data will we review?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13BE3C60" w14:textId="77777777" w:rsidR="00CB080A" w:rsidRPr="002E2D55" w:rsidRDefault="00CB080A" w:rsidP="006B558F">
            <w:pPr>
              <w:spacing w:line="240" w:lineRule="auto"/>
              <w:ind w:left="30" w:right="60"/>
              <w:jc w:val="center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041EF1F1" w14:textId="77777777" w:rsidR="00CB080A" w:rsidRPr="002E2D55" w:rsidRDefault="00CB080A" w:rsidP="006B558F">
            <w:pPr>
              <w:spacing w:before="23" w:after="0" w:line="240" w:lineRule="auto"/>
              <w:ind w:left="30" w:right="60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gathering the data?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32344D78" w14:textId="77777777" w:rsidR="00CB080A" w:rsidRPr="002E2D55" w:rsidRDefault="00CB080A" w:rsidP="006B558F">
            <w:pPr>
              <w:spacing w:before="23" w:after="0" w:line="240" w:lineRule="auto"/>
              <w:ind w:left="30" w:right="60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When/How </w:t>
            </w:r>
            <w:proofErr w:type="gramStart"/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often</w:t>
            </w:r>
            <w:proofErr w:type="gramEnd"/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will data be gathered?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1B8CC0CC" w14:textId="77777777" w:rsidR="00CB080A" w:rsidRPr="002E2D55" w:rsidRDefault="00CB080A" w:rsidP="006B558F">
            <w:pPr>
              <w:spacing w:after="0" w:line="240" w:lineRule="auto"/>
              <w:ind w:left="30" w:right="60"/>
              <w:jc w:val="center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Who will see the data?</w:t>
            </w:r>
          </w:p>
        </w:tc>
      </w:tr>
      <w:tr w:rsidR="00CB080A" w:rsidRPr="002E2D55" w14:paraId="7E415308" w14:textId="77777777" w:rsidTr="006B558F">
        <w:trPr>
          <w:trHeight w:hRule="exact" w:val="854"/>
        </w:trPr>
        <w:tc>
          <w:tcPr>
            <w:tcW w:w="2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C4CED" w14:textId="77777777" w:rsidR="00CB080A" w:rsidRPr="002E2D55" w:rsidRDefault="00CB080A" w:rsidP="006B558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Progress Monitoring Data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</w:rPr>
              <w:t>Collection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FF6DD" w14:textId="77777777" w:rsidR="00CB080A" w:rsidRPr="002E2D55" w:rsidRDefault="00CB080A" w:rsidP="006B558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Fidelity:</w:t>
            </w:r>
          </w:p>
          <w:p w14:paraId="7C5E7A29" w14:textId="77777777" w:rsidR="00CB080A" w:rsidRPr="002E2D55" w:rsidRDefault="00CB080A" w:rsidP="006B558F">
            <w:pPr>
              <w:spacing w:before="11" w:after="0" w:line="240" w:lineRule="auto"/>
              <w:rPr>
                <w:sz w:val="16"/>
                <w:szCs w:val="16"/>
              </w:rPr>
            </w:pPr>
          </w:p>
          <w:p w14:paraId="4F817D17" w14:textId="77777777" w:rsidR="00CB080A" w:rsidRPr="002E2D55" w:rsidRDefault="00CB080A" w:rsidP="006B558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Benchmark: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8C17C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137BA1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A9133" w14:textId="77777777" w:rsidR="00CB080A" w:rsidRPr="002E2D55" w:rsidRDefault="00CB080A" w:rsidP="006B558F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136D4" w14:textId="77777777" w:rsidR="00CB080A" w:rsidRPr="002E2D55" w:rsidRDefault="00CB080A" w:rsidP="006B558F">
            <w:pPr>
              <w:spacing w:line="240" w:lineRule="auto"/>
            </w:pPr>
          </w:p>
        </w:tc>
      </w:tr>
    </w:tbl>
    <w:p w14:paraId="2B1B4907" w14:textId="77777777" w:rsidR="00CB080A" w:rsidRPr="00AE22F7" w:rsidRDefault="00CB080A" w:rsidP="00CB080A">
      <w:pPr>
        <w:spacing w:after="0"/>
        <w:jc w:val="right"/>
        <w:rPr>
          <w:rFonts w:ascii="Minion Pro" w:hAnsi="Minion Pro"/>
          <w:i/>
          <w:sz w:val="18"/>
        </w:rPr>
      </w:pPr>
    </w:p>
    <w:p w14:paraId="76A86DF3" w14:textId="0A6F9E10" w:rsidR="0033661F" w:rsidRPr="003833EA" w:rsidRDefault="0033661F">
      <w:pPr>
        <w:rPr>
          <w:rFonts w:ascii="Arial" w:hAnsi="Arial" w:cs="Arial"/>
        </w:rPr>
      </w:pPr>
    </w:p>
    <w:sectPr w:rsidR="0033661F" w:rsidRPr="003833EA" w:rsidSect="00D95B91">
      <w:footerReference w:type="default" r:id="rId7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1AC5" w14:textId="77777777" w:rsidR="0053546A" w:rsidRDefault="0053546A" w:rsidP="00672F6A">
      <w:pPr>
        <w:spacing w:after="0" w:line="240" w:lineRule="auto"/>
      </w:pPr>
      <w:r>
        <w:separator/>
      </w:r>
    </w:p>
  </w:endnote>
  <w:endnote w:type="continuationSeparator" w:id="0">
    <w:p w14:paraId="230F1942" w14:textId="77777777" w:rsidR="0053546A" w:rsidRDefault="0053546A" w:rsidP="006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90E8" w14:textId="311155BD" w:rsidR="00672F6A" w:rsidRDefault="00E50F2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2EE68" wp14:editId="1A32D331">
              <wp:simplePos x="0" y="0"/>
              <wp:positionH relativeFrom="column">
                <wp:posOffset>-883920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1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E48F" w14:textId="77777777" w:rsidR="00E50F29" w:rsidRPr="00D4429D" w:rsidRDefault="00E50F29" w:rsidP="00E50F2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1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30F70" w14:textId="77777777" w:rsidR="00E50F29" w:rsidRPr="00D4429D" w:rsidRDefault="00E50F29" w:rsidP="00E50F2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12EE68" id="Group 4" o:spid="_x0000_s1026" style="position:absolute;margin-left:-69.6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923E48F" w14:textId="77777777" w:rsidR="00E50F29" w:rsidRPr="00D4429D" w:rsidRDefault="00E50F29" w:rsidP="00E50F2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72130F70" w14:textId="77777777" w:rsidR="00E50F29" w:rsidRPr="00D4429D" w:rsidRDefault="00E50F29" w:rsidP="00E50F2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117F" w14:textId="77777777" w:rsidR="00AE22F7" w:rsidRDefault="00C257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684399" wp14:editId="74F5EA6B">
              <wp:simplePos x="0" y="0"/>
              <wp:positionH relativeFrom="page">
                <wp:align>right</wp:align>
              </wp:positionH>
              <wp:positionV relativeFrom="paragraph">
                <wp:posOffset>-342900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41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5367" w14:textId="77777777" w:rsidR="00D95B91" w:rsidRPr="00D4429D" w:rsidRDefault="00C25790" w:rsidP="00D95B9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41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D9CF" w14:textId="77777777" w:rsidR="00D95B91" w:rsidRPr="00D4429D" w:rsidRDefault="00C25790" w:rsidP="00D95B9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684399" id="Group 26" o:spid="_x0000_s1031" style="position:absolute;margin-left:740.8pt;margin-top:-27pt;width:11in;height:74.1pt;z-index:251661312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Z1ckBQAAlg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w5EFshRZPi3mXWWKfItXgq+8NfTFH+s7gbI0H+djT+BHI61wcHVv&#10;RAtJgdW8iwq3eiVLnyGOiia04UxP3CLcYXMIl0+M90HZ+4r5Y4tdrF3uqHL5ZNZYY64/V2N+Dt/G&#10;vwjf4MaepePPsK6Y5dP8/0w6X3B/ddL5Lxz4+PNy2H2o4tfl4z60H39On/8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">
              <v:rect id="Rectangle 22" o:spid="_x0000_s1032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3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top:3657;width:100323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50CD5367" w14:textId="77777777" w:rsidR="00D95B91" w:rsidRPr="00D4429D" w:rsidRDefault="00C25790" w:rsidP="00D95B9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5" type="#_x0000_t202" style="position:absolute;left:84010;top:3657;width:14827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1F7ED9CF" w14:textId="77777777" w:rsidR="00D95B91" w:rsidRPr="00D4429D" w:rsidRDefault="00C25790" w:rsidP="00D95B9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7475" w14:textId="77777777" w:rsidR="0053546A" w:rsidRDefault="0053546A" w:rsidP="00672F6A">
      <w:pPr>
        <w:spacing w:after="0" w:line="240" w:lineRule="auto"/>
      </w:pPr>
      <w:r>
        <w:separator/>
      </w:r>
    </w:p>
  </w:footnote>
  <w:footnote w:type="continuationSeparator" w:id="0">
    <w:p w14:paraId="2182DA1E" w14:textId="77777777" w:rsidR="0053546A" w:rsidRDefault="0053546A" w:rsidP="00672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A"/>
    <w:rsid w:val="000B7B12"/>
    <w:rsid w:val="0033661F"/>
    <w:rsid w:val="003833EA"/>
    <w:rsid w:val="00483AE3"/>
    <w:rsid w:val="00511764"/>
    <w:rsid w:val="0053546A"/>
    <w:rsid w:val="005D129B"/>
    <w:rsid w:val="00672F6A"/>
    <w:rsid w:val="007034B8"/>
    <w:rsid w:val="0097765D"/>
    <w:rsid w:val="00BF1812"/>
    <w:rsid w:val="00C25790"/>
    <w:rsid w:val="00CB080A"/>
    <w:rsid w:val="00DD6317"/>
    <w:rsid w:val="00E50F29"/>
    <w:rsid w:val="00E73530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4F06"/>
  <w15:chartTrackingRefBased/>
  <w15:docId w15:val="{96B01856-1DCF-420C-9066-4270F86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6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6A"/>
  </w:style>
  <w:style w:type="paragraph" w:styleId="Footer">
    <w:name w:val="footer"/>
    <w:basedOn w:val="Normal"/>
    <w:link w:val="FooterChar"/>
    <w:uiPriority w:val="99"/>
    <w:unhideWhenUsed/>
    <w:rsid w:val="0067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6A"/>
  </w:style>
  <w:style w:type="paragraph" w:styleId="BalloonText">
    <w:name w:val="Balloon Text"/>
    <w:basedOn w:val="Normal"/>
    <w:link w:val="BalloonTextChar"/>
    <w:uiPriority w:val="99"/>
    <w:semiHidden/>
    <w:unhideWhenUsed/>
    <w:rsid w:val="00CB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Way, Gordon</cp:lastModifiedBy>
  <cp:revision>3</cp:revision>
  <cp:lastPrinted>2018-02-13T15:53:00Z</cp:lastPrinted>
  <dcterms:created xsi:type="dcterms:W3CDTF">2018-02-13T16:00:00Z</dcterms:created>
  <dcterms:modified xsi:type="dcterms:W3CDTF">2018-02-13T16:07:00Z</dcterms:modified>
</cp:coreProperties>
</file>