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78413" w14:textId="3D716F8B" w:rsidR="006120CA" w:rsidRDefault="005D198C" w:rsidP="005E1D9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MO SW-PBS </w:t>
      </w:r>
      <w:r w:rsidR="00BE0D9F">
        <w:rPr>
          <w:sz w:val="32"/>
          <w:szCs w:val="32"/>
        </w:rPr>
        <w:t xml:space="preserve">Tier 2 </w:t>
      </w:r>
      <w:r w:rsidR="006120CA">
        <w:rPr>
          <w:sz w:val="32"/>
          <w:szCs w:val="32"/>
        </w:rPr>
        <w:t xml:space="preserve">Team Pre-meeting Organizer      </w:t>
      </w:r>
    </w:p>
    <w:p w14:paraId="53D7AA33" w14:textId="28F7FBD2" w:rsidR="006120CA" w:rsidRDefault="00A55645" w:rsidP="006120CA">
      <w:pPr>
        <w:jc w:val="center"/>
        <w:rPr>
          <w:sz w:val="32"/>
          <w:szCs w:val="32"/>
        </w:rPr>
      </w:pPr>
      <w:r>
        <w:rPr>
          <w:sz w:val="32"/>
          <w:szCs w:val="32"/>
        </w:rPr>
        <w:t>School Name</w:t>
      </w:r>
      <w:proofErr w:type="gramStart"/>
      <w:r>
        <w:rPr>
          <w:sz w:val="32"/>
          <w:szCs w:val="32"/>
        </w:rPr>
        <w:t xml:space="preserve">: </w:t>
      </w:r>
      <w:r w:rsidR="006120CA">
        <w:rPr>
          <w:sz w:val="32"/>
          <w:szCs w:val="32"/>
          <w:u w:val="single"/>
        </w:rPr>
        <w:t xml:space="preserve">                                                             </w:t>
      </w:r>
      <w:r w:rsidR="006120CA">
        <w:rPr>
          <w:sz w:val="32"/>
          <w:szCs w:val="32"/>
        </w:rPr>
        <w:t>Date</w:t>
      </w:r>
      <w:proofErr w:type="gramEnd"/>
      <w:r w:rsidR="006120CA">
        <w:rPr>
          <w:sz w:val="32"/>
          <w:szCs w:val="32"/>
        </w:rPr>
        <w:t xml:space="preserve"> _______________</w:t>
      </w:r>
    </w:p>
    <w:p w14:paraId="39D7FF4F" w14:textId="03577ABD" w:rsidR="006120CA" w:rsidRDefault="006120CA" w:rsidP="006120CA">
      <w:pPr>
        <w:spacing w:after="0" w:line="240" w:lineRule="auto"/>
        <w:ind w:right="-274"/>
      </w:pPr>
      <w:r w:rsidRPr="006120CA">
        <w:rPr>
          <w:b/>
        </w:rPr>
        <w:t>Directions</w:t>
      </w:r>
      <w:r>
        <w:t xml:space="preserve">: </w:t>
      </w:r>
      <w:r w:rsidR="00C36886">
        <w:t xml:space="preserve">To be completed </w:t>
      </w:r>
      <w:r w:rsidR="00C36886" w:rsidRPr="00C36886">
        <w:rPr>
          <w:b/>
          <w:u w:val="single"/>
        </w:rPr>
        <w:t>b</w:t>
      </w:r>
      <w:r w:rsidRPr="00C36886">
        <w:rPr>
          <w:b/>
          <w:u w:val="single"/>
        </w:rPr>
        <w:t>efore</w:t>
      </w:r>
      <w:r w:rsidR="00C36886">
        <w:t xml:space="preserve"> the Tier </w:t>
      </w:r>
      <w:proofErr w:type="gramStart"/>
      <w:r w:rsidR="00C36886">
        <w:t xml:space="preserve">2 team meeting by </w:t>
      </w:r>
      <w:r>
        <w:t>each Intervention Coordinator</w:t>
      </w:r>
      <w:proofErr w:type="gramEnd"/>
      <w:r w:rsidR="00C36886">
        <w:t>.  R</w:t>
      </w:r>
      <w:r>
        <w:t>eview student progress monitoring data and count the total number of students participating and what response they are having (positive, questionable or poor) and record below.</w:t>
      </w:r>
    </w:p>
    <w:p w14:paraId="2A60EC7E" w14:textId="77777777" w:rsidR="00B478A2" w:rsidRPr="006120CA" w:rsidRDefault="00B478A2" w:rsidP="006120CA">
      <w:pPr>
        <w:spacing w:after="0" w:line="240" w:lineRule="auto"/>
        <w:ind w:right="-274"/>
      </w:pPr>
    </w:p>
    <w:tbl>
      <w:tblPr>
        <w:tblStyle w:val="TableGrid"/>
        <w:tblW w:w="0" w:type="auto"/>
        <w:tblInd w:w="10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74"/>
        <w:gridCol w:w="1919"/>
        <w:gridCol w:w="1767"/>
        <w:gridCol w:w="2187"/>
        <w:gridCol w:w="1721"/>
      </w:tblGrid>
      <w:tr w:rsidR="00B478A2" w:rsidRPr="00BE0D9F" w14:paraId="1E530F69" w14:textId="0FF37993" w:rsidTr="00BE0D9F">
        <w:tc>
          <w:tcPr>
            <w:tcW w:w="0" w:type="auto"/>
            <w:vAlign w:val="center"/>
          </w:tcPr>
          <w:p w14:paraId="0B229277" w14:textId="77777777" w:rsidR="00BE0D9F" w:rsidRPr="00BE0D9F" w:rsidRDefault="00BE0D9F" w:rsidP="00BE0D9F">
            <w:pPr>
              <w:spacing w:after="0" w:line="240" w:lineRule="auto"/>
              <w:jc w:val="center"/>
              <w:rPr>
                <w:rFonts w:ascii="Arial Rounded MT Bold" w:eastAsia="Cambria" w:hAnsi="Arial Rounded MT Bold" w:cs="Times New Roman"/>
                <w:sz w:val="24"/>
                <w:szCs w:val="24"/>
              </w:rPr>
            </w:pPr>
            <w:r w:rsidRPr="00BE0D9F">
              <w:rPr>
                <w:rFonts w:ascii="Arial Rounded MT Bold" w:hAnsi="Arial Rounded MT Bold"/>
                <w:sz w:val="24"/>
                <w:szCs w:val="24"/>
              </w:rPr>
              <w:t>Intervention</w:t>
            </w:r>
          </w:p>
        </w:tc>
        <w:tc>
          <w:tcPr>
            <w:tcW w:w="0" w:type="auto"/>
            <w:vAlign w:val="center"/>
          </w:tcPr>
          <w:p w14:paraId="2FC856A4" w14:textId="71C703CB" w:rsidR="00BE0D9F" w:rsidRPr="00BE0D9F" w:rsidRDefault="00B478A2" w:rsidP="00BE0D9F">
            <w:pPr>
              <w:spacing w:after="0" w:line="240" w:lineRule="auto"/>
              <w:jc w:val="center"/>
              <w:rPr>
                <w:rFonts w:ascii="Arial Rounded MT Bold" w:eastAsia="Cambria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# </w:t>
            </w:r>
            <w:proofErr w:type="gramStart"/>
            <w:r>
              <w:rPr>
                <w:rFonts w:ascii="Arial Rounded MT Bold" w:hAnsi="Arial Rounded MT Bold"/>
                <w:sz w:val="24"/>
                <w:szCs w:val="24"/>
              </w:rPr>
              <w:t>of</w:t>
            </w:r>
            <w:proofErr w:type="gram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BE0D9F" w:rsidRPr="00BE0D9F">
              <w:rPr>
                <w:rFonts w:ascii="Arial Rounded MT Bold" w:hAnsi="Arial Rounded MT Bold"/>
                <w:sz w:val="24"/>
                <w:szCs w:val="24"/>
              </w:rPr>
              <w:t>Students Participating</w:t>
            </w:r>
          </w:p>
        </w:tc>
        <w:tc>
          <w:tcPr>
            <w:tcW w:w="0" w:type="auto"/>
            <w:vAlign w:val="center"/>
          </w:tcPr>
          <w:p w14:paraId="1BC118A4" w14:textId="7AE97EAD" w:rsidR="00BE0D9F" w:rsidRPr="00BE0D9F" w:rsidRDefault="00B478A2" w:rsidP="00BE0D9F">
            <w:pPr>
              <w:spacing w:after="0" w:line="240" w:lineRule="auto"/>
              <w:jc w:val="center"/>
              <w:rPr>
                <w:rFonts w:ascii="Arial Rounded MT Bold" w:eastAsia="Cambria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# </w:t>
            </w:r>
            <w:proofErr w:type="gramStart"/>
            <w:r>
              <w:rPr>
                <w:rFonts w:ascii="Arial Rounded MT Bold" w:hAnsi="Arial Rounded MT Bold"/>
                <w:sz w:val="24"/>
                <w:szCs w:val="24"/>
              </w:rPr>
              <w:t>of</w:t>
            </w:r>
            <w:proofErr w:type="gramEnd"/>
            <w:r>
              <w:rPr>
                <w:rFonts w:ascii="Arial Rounded MT Bold" w:hAnsi="Arial Rounded MT Bold"/>
                <w:sz w:val="24"/>
                <w:szCs w:val="24"/>
              </w:rPr>
              <w:t xml:space="preserve"> Students with </w:t>
            </w:r>
            <w:r w:rsidR="00BE0D9F" w:rsidRPr="00BE0D9F">
              <w:rPr>
                <w:rFonts w:ascii="Arial Rounded MT Bold" w:hAnsi="Arial Rounded MT Bold"/>
                <w:sz w:val="24"/>
                <w:szCs w:val="24"/>
              </w:rPr>
              <w:t>Positive Response</w:t>
            </w:r>
          </w:p>
        </w:tc>
        <w:tc>
          <w:tcPr>
            <w:tcW w:w="0" w:type="auto"/>
            <w:vAlign w:val="center"/>
          </w:tcPr>
          <w:p w14:paraId="65DA29E7" w14:textId="77777777" w:rsidR="00BE0D9F" w:rsidRPr="00BE0D9F" w:rsidRDefault="00BE0D9F" w:rsidP="00BE0D9F">
            <w:pPr>
              <w:spacing w:after="0" w:line="240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14:paraId="42D35E1C" w14:textId="6AAD9D78" w:rsidR="00BE0D9F" w:rsidRPr="00BE0D9F" w:rsidRDefault="00B478A2" w:rsidP="00BE0D9F">
            <w:pPr>
              <w:spacing w:after="0" w:line="240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# </w:t>
            </w:r>
            <w:proofErr w:type="gramStart"/>
            <w:r>
              <w:rPr>
                <w:rFonts w:ascii="Arial Rounded MT Bold" w:hAnsi="Arial Rounded MT Bold"/>
                <w:sz w:val="24"/>
                <w:szCs w:val="24"/>
              </w:rPr>
              <w:t>of</w:t>
            </w:r>
            <w:proofErr w:type="gramEnd"/>
            <w:r>
              <w:rPr>
                <w:rFonts w:ascii="Arial Rounded MT Bold" w:hAnsi="Arial Rounded MT Bold"/>
                <w:sz w:val="24"/>
                <w:szCs w:val="24"/>
              </w:rPr>
              <w:t xml:space="preserve"> Students with </w:t>
            </w:r>
            <w:r w:rsidR="00BE0D9F" w:rsidRPr="00BE0D9F">
              <w:rPr>
                <w:rFonts w:ascii="Arial Rounded MT Bold" w:hAnsi="Arial Rounded MT Bold"/>
                <w:sz w:val="24"/>
                <w:szCs w:val="24"/>
              </w:rPr>
              <w:t>Questionable Response</w:t>
            </w:r>
          </w:p>
          <w:p w14:paraId="41CE31A3" w14:textId="77777777" w:rsidR="00BE0D9F" w:rsidRPr="00BE0D9F" w:rsidRDefault="00BE0D9F" w:rsidP="00BE0D9F">
            <w:pPr>
              <w:spacing w:after="0" w:line="240" w:lineRule="auto"/>
              <w:jc w:val="center"/>
              <w:rPr>
                <w:rFonts w:ascii="Arial Rounded MT Bold" w:eastAsia="Cambria" w:hAnsi="Arial Rounded MT Bold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A8BA7A4" w14:textId="0797125A" w:rsidR="00BE0D9F" w:rsidRPr="00BE0D9F" w:rsidRDefault="00B478A2" w:rsidP="00BE0D9F">
            <w:pPr>
              <w:spacing w:after="0" w:line="240" w:lineRule="auto"/>
              <w:jc w:val="center"/>
              <w:rPr>
                <w:rFonts w:ascii="Arial Rounded MT Bold" w:eastAsia="Cambria" w:hAnsi="Arial Rounded MT Bold"/>
                <w:sz w:val="24"/>
                <w:szCs w:val="24"/>
              </w:rPr>
            </w:pPr>
            <w:r>
              <w:rPr>
                <w:rFonts w:ascii="Arial Rounded MT Bold" w:eastAsia="Cambria" w:hAnsi="Arial Rounded MT Bold"/>
                <w:sz w:val="24"/>
                <w:szCs w:val="24"/>
              </w:rPr>
              <w:t xml:space="preserve"># </w:t>
            </w:r>
            <w:proofErr w:type="gramStart"/>
            <w:r>
              <w:rPr>
                <w:rFonts w:ascii="Arial Rounded MT Bold" w:eastAsia="Cambria" w:hAnsi="Arial Rounded MT Bold"/>
                <w:sz w:val="24"/>
                <w:szCs w:val="24"/>
              </w:rPr>
              <w:t>of</w:t>
            </w:r>
            <w:proofErr w:type="gramEnd"/>
            <w:r>
              <w:rPr>
                <w:rFonts w:ascii="Arial Rounded MT Bold" w:eastAsia="Cambria" w:hAnsi="Arial Rounded MT Bold"/>
                <w:sz w:val="24"/>
                <w:szCs w:val="24"/>
              </w:rPr>
              <w:t xml:space="preserve"> Students with </w:t>
            </w:r>
            <w:r w:rsidR="00BE0D9F" w:rsidRPr="00BE0D9F">
              <w:rPr>
                <w:rFonts w:ascii="Arial Rounded MT Bold" w:eastAsia="Cambria" w:hAnsi="Arial Rounded MT Bold"/>
                <w:sz w:val="24"/>
                <w:szCs w:val="24"/>
              </w:rPr>
              <w:t>Poor Response</w:t>
            </w:r>
          </w:p>
        </w:tc>
      </w:tr>
      <w:tr w:rsidR="00B478A2" w14:paraId="56371720" w14:textId="2AAAEAA3" w:rsidTr="00BE0D9F">
        <w:tc>
          <w:tcPr>
            <w:tcW w:w="0" w:type="auto"/>
            <w:vAlign w:val="center"/>
          </w:tcPr>
          <w:p w14:paraId="7382F6C6" w14:textId="77777777" w:rsidR="00BE0D9F" w:rsidRPr="00BE0D9F" w:rsidRDefault="00BE0D9F" w:rsidP="00BE0D9F">
            <w:pPr>
              <w:spacing w:after="0" w:line="240" w:lineRule="auto"/>
              <w:rPr>
                <w:rFonts w:ascii="Arial Rounded MT Bold" w:eastAsia="Cambria" w:hAnsi="Arial Rounded MT Bold" w:cs="Times New Roman"/>
              </w:rPr>
            </w:pPr>
          </w:p>
          <w:p w14:paraId="0241FCA6" w14:textId="77777777" w:rsidR="00BE0D9F" w:rsidRDefault="00BE0D9F" w:rsidP="00BE0D9F">
            <w:pPr>
              <w:spacing w:after="0" w:line="240" w:lineRule="auto"/>
              <w:rPr>
                <w:rFonts w:ascii="Arial Rounded MT Bold" w:eastAsia="Cambria" w:hAnsi="Arial Rounded MT Bold" w:cs="Times New Roman"/>
              </w:rPr>
            </w:pPr>
            <w:r w:rsidRPr="00BE0D9F">
              <w:rPr>
                <w:rFonts w:ascii="Arial Rounded MT Bold" w:eastAsia="Cambria" w:hAnsi="Arial Rounded MT Bold" w:cs="Times New Roman"/>
              </w:rPr>
              <w:t>Check-in/Check-out</w:t>
            </w:r>
          </w:p>
          <w:p w14:paraId="7789A4FF" w14:textId="77777777" w:rsidR="00685900" w:rsidRPr="00BE0D9F" w:rsidRDefault="00685900" w:rsidP="00BE0D9F">
            <w:pPr>
              <w:spacing w:after="0" w:line="240" w:lineRule="auto"/>
              <w:rPr>
                <w:rFonts w:ascii="Arial Rounded MT Bold" w:eastAsia="Cambria" w:hAnsi="Arial Rounded MT Bold" w:cs="Times New Roman"/>
              </w:rPr>
            </w:pPr>
          </w:p>
          <w:p w14:paraId="38862361" w14:textId="77777777" w:rsidR="00BE0D9F" w:rsidRPr="00BE0D9F" w:rsidRDefault="00BE0D9F" w:rsidP="00BE0D9F">
            <w:pPr>
              <w:spacing w:after="0" w:line="240" w:lineRule="auto"/>
              <w:rPr>
                <w:rFonts w:ascii="Arial Rounded MT Bold" w:eastAsia="Cambria" w:hAnsi="Arial Rounded MT Bold" w:cs="Times New Roman"/>
              </w:rPr>
            </w:pPr>
          </w:p>
        </w:tc>
        <w:tc>
          <w:tcPr>
            <w:tcW w:w="0" w:type="auto"/>
            <w:vAlign w:val="center"/>
          </w:tcPr>
          <w:p w14:paraId="0D080720" w14:textId="45F00236" w:rsidR="00BE0D9F" w:rsidRPr="00A55645" w:rsidRDefault="00BE0D9F" w:rsidP="00BE0D9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08061AAA" w14:textId="47FC54FB" w:rsidR="00BE0D9F" w:rsidRPr="00A55645" w:rsidRDefault="00BE0D9F" w:rsidP="00BE0D9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6D399C89" w14:textId="10131AEB" w:rsidR="00BE0D9F" w:rsidRPr="00A55645" w:rsidRDefault="00BE0D9F" w:rsidP="00BE0D9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79F8418F" w14:textId="4C8471EB" w:rsidR="00BE0D9F" w:rsidRPr="00A55645" w:rsidRDefault="00BE0D9F" w:rsidP="00BE0D9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B478A2" w14:paraId="6697B8E5" w14:textId="43F7FCB1" w:rsidTr="00BE0D9F">
        <w:tc>
          <w:tcPr>
            <w:tcW w:w="0" w:type="auto"/>
            <w:vAlign w:val="center"/>
          </w:tcPr>
          <w:p w14:paraId="1A7EFB12" w14:textId="77777777" w:rsidR="00BE0D9F" w:rsidRPr="00BE0D9F" w:rsidRDefault="00BE0D9F" w:rsidP="00BE0D9F">
            <w:pPr>
              <w:spacing w:after="0" w:line="240" w:lineRule="auto"/>
              <w:rPr>
                <w:rFonts w:ascii="Arial Rounded MT Bold" w:eastAsia="Cambria" w:hAnsi="Arial Rounded MT Bold" w:cs="Times New Roman"/>
              </w:rPr>
            </w:pPr>
          </w:p>
          <w:p w14:paraId="1472B037" w14:textId="770836C6" w:rsidR="00BE0D9F" w:rsidRPr="00BE0D9F" w:rsidRDefault="00D37646" w:rsidP="00BE0D9F">
            <w:pPr>
              <w:spacing w:after="0" w:line="240" w:lineRule="auto"/>
              <w:rPr>
                <w:rFonts w:ascii="Arial Rounded MT Bold" w:eastAsia="Cambria" w:hAnsi="Arial Rounded MT Bold" w:cs="Times New Roman"/>
              </w:rPr>
            </w:pPr>
            <w:r>
              <w:rPr>
                <w:rFonts w:ascii="Arial Rounded MT Bold" w:eastAsia="Cambria" w:hAnsi="Arial Rounded MT Bold" w:cs="Times New Roman"/>
              </w:rPr>
              <w:t>Social Skills Intervention Group</w:t>
            </w:r>
          </w:p>
          <w:p w14:paraId="0EDEFD2F" w14:textId="77777777" w:rsidR="00BE0D9F" w:rsidRPr="00BE0D9F" w:rsidRDefault="00BE0D9F" w:rsidP="00BE0D9F">
            <w:pPr>
              <w:spacing w:after="0" w:line="240" w:lineRule="auto"/>
              <w:rPr>
                <w:rFonts w:ascii="Arial Rounded MT Bold" w:eastAsia="Cambria" w:hAnsi="Arial Rounded MT Bold" w:cs="Times New Roman"/>
              </w:rPr>
            </w:pPr>
          </w:p>
        </w:tc>
        <w:tc>
          <w:tcPr>
            <w:tcW w:w="0" w:type="auto"/>
            <w:vAlign w:val="center"/>
          </w:tcPr>
          <w:p w14:paraId="1BA3A754" w14:textId="165F1531" w:rsidR="00BE0D9F" w:rsidRPr="00A55645" w:rsidRDefault="00BE0D9F" w:rsidP="00BE0D9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7056FE48" w14:textId="3F32AE8C" w:rsidR="00BE0D9F" w:rsidRPr="00A55645" w:rsidRDefault="00BE0D9F" w:rsidP="00BE0D9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5465F5E8" w14:textId="738B39BB" w:rsidR="00BE0D9F" w:rsidRPr="00A55645" w:rsidRDefault="00BE0D9F" w:rsidP="00BE0D9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1BA5E1F4" w14:textId="3654F016" w:rsidR="00BE0D9F" w:rsidRPr="00A55645" w:rsidRDefault="00BE0D9F" w:rsidP="00BE0D9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B478A2" w14:paraId="1C8B16AF" w14:textId="77777777" w:rsidTr="00BE0D9F">
        <w:trPr>
          <w:trHeight w:val="998"/>
        </w:trPr>
        <w:tc>
          <w:tcPr>
            <w:tcW w:w="0" w:type="auto"/>
            <w:vAlign w:val="center"/>
          </w:tcPr>
          <w:p w14:paraId="4623D4A5" w14:textId="395DE3A2" w:rsidR="00685900" w:rsidRPr="006120CA" w:rsidRDefault="00D37646" w:rsidP="00BE0D9F">
            <w:pPr>
              <w:spacing w:after="0" w:line="240" w:lineRule="auto"/>
              <w:rPr>
                <w:rFonts w:ascii="Arial Rounded MT Bold" w:eastAsia="Cambria" w:hAnsi="Arial Rounded MT Bold" w:cs="Times New Roman"/>
              </w:rPr>
            </w:pPr>
            <w:r>
              <w:rPr>
                <w:rFonts w:ascii="Arial Rounded MT Bold" w:eastAsia="Cambria" w:hAnsi="Arial Rounded MT Bold" w:cs="Times New Roman"/>
              </w:rPr>
              <w:t>Self-Monitoring</w:t>
            </w:r>
          </w:p>
        </w:tc>
        <w:tc>
          <w:tcPr>
            <w:tcW w:w="0" w:type="auto"/>
            <w:vAlign w:val="center"/>
          </w:tcPr>
          <w:p w14:paraId="61F2809C" w14:textId="77777777" w:rsidR="00D37646" w:rsidRDefault="00D37646" w:rsidP="00BE0D9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i/>
                <w:sz w:val="32"/>
                <w:szCs w:val="32"/>
              </w:rPr>
            </w:pPr>
          </w:p>
          <w:p w14:paraId="2F3CDACE" w14:textId="77777777" w:rsidR="00685900" w:rsidRDefault="00685900" w:rsidP="00BE0D9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i/>
                <w:sz w:val="32"/>
                <w:szCs w:val="32"/>
              </w:rPr>
            </w:pPr>
          </w:p>
          <w:p w14:paraId="67A199F4" w14:textId="77777777" w:rsidR="00685900" w:rsidRPr="00A55645" w:rsidRDefault="00685900" w:rsidP="00BE0D9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3D9C0194" w14:textId="77777777" w:rsidR="00D37646" w:rsidRPr="00A55645" w:rsidRDefault="00D37646" w:rsidP="00BE0D9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24F55FBC" w14:textId="77777777" w:rsidR="00D37646" w:rsidRPr="00A55645" w:rsidRDefault="00D37646" w:rsidP="00BE0D9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74668862" w14:textId="77777777" w:rsidR="00D37646" w:rsidRPr="00A55645" w:rsidRDefault="00D37646" w:rsidP="00BE0D9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B478A2" w14:paraId="720B297F" w14:textId="45DA0457" w:rsidTr="00BE0D9F">
        <w:trPr>
          <w:trHeight w:val="998"/>
        </w:trPr>
        <w:tc>
          <w:tcPr>
            <w:tcW w:w="0" w:type="auto"/>
            <w:vAlign w:val="center"/>
          </w:tcPr>
          <w:p w14:paraId="5519A99A" w14:textId="2A9242C2" w:rsidR="00BE0D9F" w:rsidRPr="006120CA" w:rsidRDefault="00BE0D9F" w:rsidP="00BE0D9F">
            <w:pPr>
              <w:spacing w:after="0" w:line="240" w:lineRule="auto"/>
              <w:rPr>
                <w:rFonts w:ascii="Arial Rounded MT Bold" w:eastAsia="Cambria" w:hAnsi="Arial Rounded MT Bold" w:cs="Times New Roman"/>
              </w:rPr>
            </w:pPr>
            <w:r w:rsidRPr="006120CA">
              <w:rPr>
                <w:rFonts w:ascii="Arial Rounded MT Bold" w:eastAsia="Cambria" w:hAnsi="Arial Rounded MT Bold" w:cs="Times New Roman"/>
              </w:rPr>
              <w:t>Check and Connect</w:t>
            </w:r>
          </w:p>
          <w:p w14:paraId="548C54F5" w14:textId="77777777" w:rsidR="00BE0D9F" w:rsidRPr="00BE0D9F" w:rsidRDefault="00BE0D9F" w:rsidP="00BE0D9F">
            <w:pPr>
              <w:spacing w:after="0" w:line="240" w:lineRule="auto"/>
              <w:rPr>
                <w:rFonts w:ascii="Arial Rounded MT Bold" w:eastAsia="Cambria" w:hAnsi="Arial Rounded MT Bold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CA2ED86" w14:textId="77777777" w:rsidR="00BE0D9F" w:rsidRDefault="00BE0D9F" w:rsidP="00BE0D9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i/>
                <w:sz w:val="32"/>
                <w:szCs w:val="32"/>
              </w:rPr>
            </w:pPr>
          </w:p>
          <w:p w14:paraId="217EFB9B" w14:textId="77777777" w:rsidR="00685900" w:rsidRDefault="00685900" w:rsidP="00BE0D9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i/>
                <w:sz w:val="32"/>
                <w:szCs w:val="32"/>
              </w:rPr>
            </w:pPr>
          </w:p>
          <w:p w14:paraId="26A416F1" w14:textId="390FD77F" w:rsidR="00685900" w:rsidRPr="00A55645" w:rsidRDefault="00685900" w:rsidP="00BE0D9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0010F086" w14:textId="09A9257D" w:rsidR="00BE0D9F" w:rsidRPr="00A55645" w:rsidRDefault="00BE0D9F" w:rsidP="00BE0D9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24E7F768" w14:textId="5A69031C" w:rsidR="00BE0D9F" w:rsidRPr="00A55645" w:rsidRDefault="00BE0D9F" w:rsidP="00BE0D9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57E54802" w14:textId="58BCB498" w:rsidR="00BE0D9F" w:rsidRPr="00A55645" w:rsidRDefault="00BE0D9F" w:rsidP="00BE0D9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B478A2" w14:paraId="15178365" w14:textId="77777777" w:rsidTr="00BE0D9F">
        <w:trPr>
          <w:trHeight w:val="998"/>
        </w:trPr>
        <w:tc>
          <w:tcPr>
            <w:tcW w:w="0" w:type="auto"/>
            <w:vAlign w:val="center"/>
          </w:tcPr>
          <w:p w14:paraId="57247052" w14:textId="5BC260AD" w:rsidR="00B478A2" w:rsidRPr="006120CA" w:rsidRDefault="00F62EBF" w:rsidP="00BE0D9F">
            <w:pPr>
              <w:spacing w:after="0" w:line="240" w:lineRule="auto"/>
              <w:rPr>
                <w:rFonts w:ascii="Arial Rounded MT Bold" w:eastAsia="Cambria" w:hAnsi="Arial Rounded MT Bold" w:cs="Times New Roman"/>
              </w:rPr>
            </w:pPr>
            <w:r>
              <w:rPr>
                <w:rFonts w:ascii="Arial Rounded MT Bold" w:eastAsia="Cambria" w:hAnsi="Arial Rounded MT Bold" w:cs="Times New Roman"/>
              </w:rPr>
              <w:t>First Step</w:t>
            </w:r>
            <w:r w:rsidR="00B478A2">
              <w:rPr>
                <w:rFonts w:ascii="Arial Rounded MT Bold" w:eastAsia="Cambria" w:hAnsi="Arial Rounded MT Bold" w:cs="Times New Roman"/>
              </w:rPr>
              <w:t xml:space="preserve"> Next</w:t>
            </w:r>
          </w:p>
        </w:tc>
        <w:tc>
          <w:tcPr>
            <w:tcW w:w="0" w:type="auto"/>
            <w:vAlign w:val="center"/>
          </w:tcPr>
          <w:p w14:paraId="1F873F8E" w14:textId="77777777" w:rsidR="00B478A2" w:rsidRDefault="00B478A2" w:rsidP="00BE0D9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i/>
                <w:sz w:val="32"/>
                <w:szCs w:val="32"/>
              </w:rPr>
            </w:pPr>
          </w:p>
          <w:p w14:paraId="229DE0B0" w14:textId="77777777" w:rsidR="00685900" w:rsidRDefault="00685900" w:rsidP="00BE0D9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i/>
                <w:sz w:val="32"/>
                <w:szCs w:val="32"/>
              </w:rPr>
            </w:pPr>
          </w:p>
          <w:p w14:paraId="2BF5E011" w14:textId="77777777" w:rsidR="00685900" w:rsidRPr="00A55645" w:rsidRDefault="00685900" w:rsidP="00BE0D9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12A1C3B2" w14:textId="77777777" w:rsidR="00B478A2" w:rsidRPr="00A55645" w:rsidRDefault="00B478A2" w:rsidP="00BE0D9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62DD3D22" w14:textId="77777777" w:rsidR="00B478A2" w:rsidRPr="00A55645" w:rsidRDefault="00B478A2" w:rsidP="00BE0D9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5C7F2767" w14:textId="77777777" w:rsidR="00B478A2" w:rsidRPr="00A55645" w:rsidRDefault="00B478A2" w:rsidP="00BE0D9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i/>
                <w:sz w:val="32"/>
                <w:szCs w:val="32"/>
              </w:rPr>
            </w:pPr>
          </w:p>
        </w:tc>
      </w:tr>
    </w:tbl>
    <w:p w14:paraId="49A7BD3E" w14:textId="77777777" w:rsidR="00B478A2" w:rsidRDefault="00B478A2" w:rsidP="005E1D94">
      <w:pPr>
        <w:rPr>
          <w:b/>
        </w:rPr>
      </w:pPr>
    </w:p>
    <w:p w14:paraId="4313D65B" w14:textId="77777777" w:rsidR="00B478A2" w:rsidRDefault="00B478A2" w:rsidP="005E1D94">
      <w:pPr>
        <w:rPr>
          <w:b/>
        </w:rPr>
      </w:pPr>
    </w:p>
    <w:p w14:paraId="6B132AF0" w14:textId="77777777" w:rsidR="00B478A2" w:rsidRDefault="00B478A2" w:rsidP="005E1D94">
      <w:pPr>
        <w:rPr>
          <w:b/>
        </w:rPr>
      </w:pPr>
    </w:p>
    <w:p w14:paraId="596316C6" w14:textId="77777777" w:rsidR="00B478A2" w:rsidRDefault="00B478A2" w:rsidP="005E1D94">
      <w:pPr>
        <w:rPr>
          <w:b/>
        </w:rPr>
      </w:pPr>
    </w:p>
    <w:p w14:paraId="496D7ED3" w14:textId="77777777" w:rsidR="00B478A2" w:rsidRDefault="00B478A2" w:rsidP="005E1D94">
      <w:pPr>
        <w:rPr>
          <w:b/>
        </w:rPr>
      </w:pPr>
    </w:p>
    <w:p w14:paraId="08A736C7" w14:textId="77777777" w:rsidR="00B478A2" w:rsidRDefault="00B478A2" w:rsidP="005E1D94">
      <w:pPr>
        <w:rPr>
          <w:b/>
        </w:rPr>
      </w:pPr>
    </w:p>
    <w:p w14:paraId="11ED26C5" w14:textId="77777777" w:rsidR="00B478A2" w:rsidRDefault="00B478A2" w:rsidP="005E1D94">
      <w:pPr>
        <w:rPr>
          <w:b/>
        </w:rPr>
      </w:pPr>
    </w:p>
    <w:p w14:paraId="51F50910" w14:textId="77777777" w:rsidR="00B478A2" w:rsidRDefault="00B478A2" w:rsidP="005E1D94">
      <w:pPr>
        <w:rPr>
          <w:b/>
        </w:rPr>
      </w:pPr>
    </w:p>
    <w:p w14:paraId="4C10EBD5" w14:textId="08946C4B" w:rsidR="00C36886" w:rsidRDefault="00C36886" w:rsidP="00B478A2">
      <w:r w:rsidRPr="00C36886">
        <w:rPr>
          <w:b/>
        </w:rPr>
        <w:lastRenderedPageBreak/>
        <w:t>Directions:</w:t>
      </w:r>
      <w:r>
        <w:rPr>
          <w:sz w:val="32"/>
          <w:szCs w:val="32"/>
        </w:rPr>
        <w:t xml:space="preserve"> </w:t>
      </w:r>
      <w:r>
        <w:t>W</w:t>
      </w:r>
      <w:r w:rsidR="006120CA">
        <w:t>rite names of studen</w:t>
      </w:r>
      <w:r>
        <w:t xml:space="preserve">ts in the appropriate columns below. 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8"/>
        <w:gridCol w:w="2610"/>
        <w:gridCol w:w="2430"/>
        <w:gridCol w:w="2268"/>
      </w:tblGrid>
      <w:tr w:rsidR="00C36886" w14:paraId="5EBA0A0D" w14:textId="77777777" w:rsidTr="0086741B">
        <w:trPr>
          <w:trHeight w:val="278"/>
        </w:trPr>
        <w:tc>
          <w:tcPr>
            <w:tcW w:w="226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0341FA6" w14:textId="77777777" w:rsidR="00C36886" w:rsidRDefault="00C36886" w:rsidP="0086741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Students with </w:t>
            </w:r>
            <w:r w:rsidRPr="006120CA">
              <w:rPr>
                <w:b/>
                <w:sz w:val="24"/>
                <w:szCs w:val="24"/>
              </w:rPr>
              <w:t>Positive Response</w:t>
            </w:r>
            <w:r>
              <w:rPr>
                <w:sz w:val="24"/>
                <w:szCs w:val="24"/>
              </w:rPr>
              <w:t>, Not Ready for Fading</w:t>
            </w:r>
          </w:p>
          <w:p w14:paraId="2AAEF1E8" w14:textId="77777777" w:rsidR="00C36886" w:rsidRPr="00A55645" w:rsidRDefault="00C36886" w:rsidP="0086741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(These students do not need to be discussed at this time)</w:t>
            </w:r>
          </w:p>
        </w:tc>
        <w:tc>
          <w:tcPr>
            <w:tcW w:w="2610" w:type="dxa"/>
          </w:tcPr>
          <w:p w14:paraId="14831984" w14:textId="77777777" w:rsidR="00C36886" w:rsidRDefault="00C36886" w:rsidP="0086741B">
            <w:pPr>
              <w:spacing w:after="0"/>
              <w:jc w:val="center"/>
              <w:rPr>
                <w:sz w:val="24"/>
                <w:szCs w:val="24"/>
              </w:rPr>
            </w:pPr>
            <w:r w:rsidRPr="00BE0D9F">
              <w:rPr>
                <w:sz w:val="24"/>
                <w:szCs w:val="24"/>
              </w:rPr>
              <w:t xml:space="preserve">Students </w:t>
            </w:r>
            <w:r>
              <w:rPr>
                <w:sz w:val="24"/>
                <w:szCs w:val="24"/>
              </w:rPr>
              <w:t xml:space="preserve">with      </w:t>
            </w:r>
            <w:r w:rsidRPr="006120CA">
              <w:rPr>
                <w:b/>
                <w:sz w:val="24"/>
                <w:szCs w:val="24"/>
              </w:rPr>
              <w:t>Positive Response</w:t>
            </w:r>
          </w:p>
          <w:p w14:paraId="04769454" w14:textId="410B32A4" w:rsidR="00C36886" w:rsidRDefault="00C36886" w:rsidP="0086741B">
            <w:pPr>
              <w:spacing w:after="0"/>
              <w:jc w:val="center"/>
              <w:rPr>
                <w:sz w:val="24"/>
                <w:szCs w:val="24"/>
              </w:rPr>
            </w:pPr>
            <w:r w:rsidRPr="00BE0D9F">
              <w:rPr>
                <w:sz w:val="24"/>
                <w:szCs w:val="24"/>
              </w:rPr>
              <w:t>Eligible for Fading</w:t>
            </w:r>
            <w:r w:rsidR="00B478A2">
              <w:rPr>
                <w:sz w:val="24"/>
                <w:szCs w:val="24"/>
              </w:rPr>
              <w:t xml:space="preserve"> or Graduating</w:t>
            </w:r>
          </w:p>
          <w:p w14:paraId="542516E8" w14:textId="65A29CA9" w:rsidR="00C36886" w:rsidRPr="00BE0D9F" w:rsidRDefault="00C36886" w:rsidP="0086741B">
            <w:pPr>
              <w:jc w:val="center"/>
              <w:rPr>
                <w:sz w:val="24"/>
                <w:szCs w:val="24"/>
              </w:rPr>
            </w:pPr>
            <w:r w:rsidRPr="00A55645">
              <w:rPr>
                <w:sz w:val="20"/>
                <w:szCs w:val="20"/>
              </w:rPr>
              <w:t>(Demonstrating positive response and meeting data decision rule for fading</w:t>
            </w:r>
            <w:r w:rsidR="00B478A2">
              <w:rPr>
                <w:sz w:val="20"/>
                <w:szCs w:val="20"/>
              </w:rPr>
              <w:t xml:space="preserve"> or graduating</w:t>
            </w:r>
            <w:r w:rsidRPr="00A55645">
              <w:rPr>
                <w:sz w:val="20"/>
                <w:szCs w:val="20"/>
              </w:rPr>
              <w:t>)</w:t>
            </w:r>
          </w:p>
        </w:tc>
        <w:tc>
          <w:tcPr>
            <w:tcW w:w="2430" w:type="dxa"/>
          </w:tcPr>
          <w:p w14:paraId="2DECAB8F" w14:textId="77777777" w:rsidR="00C36886" w:rsidRPr="00BE0D9F" w:rsidRDefault="00C36886" w:rsidP="0086741B">
            <w:pPr>
              <w:jc w:val="center"/>
              <w:rPr>
                <w:sz w:val="24"/>
                <w:szCs w:val="24"/>
              </w:rPr>
            </w:pPr>
            <w:r w:rsidRPr="00BE0D9F">
              <w:rPr>
                <w:sz w:val="24"/>
                <w:szCs w:val="24"/>
              </w:rPr>
              <w:t xml:space="preserve">Students with </w:t>
            </w:r>
            <w:r w:rsidRPr="00C36886">
              <w:rPr>
                <w:b/>
                <w:sz w:val="24"/>
                <w:szCs w:val="24"/>
              </w:rPr>
              <w:t>Questionable Response</w:t>
            </w:r>
          </w:p>
        </w:tc>
        <w:tc>
          <w:tcPr>
            <w:tcW w:w="2268" w:type="dxa"/>
          </w:tcPr>
          <w:p w14:paraId="6B7E484A" w14:textId="77777777" w:rsidR="00C36886" w:rsidRDefault="00C36886" w:rsidP="0086741B">
            <w:pPr>
              <w:spacing w:after="0"/>
              <w:jc w:val="center"/>
              <w:rPr>
                <w:sz w:val="24"/>
                <w:szCs w:val="24"/>
              </w:rPr>
            </w:pPr>
            <w:r w:rsidRPr="00BE0D9F">
              <w:rPr>
                <w:sz w:val="24"/>
                <w:szCs w:val="24"/>
              </w:rPr>
              <w:t xml:space="preserve">Students with </w:t>
            </w:r>
          </w:p>
          <w:p w14:paraId="66A839B0" w14:textId="77777777" w:rsidR="00C36886" w:rsidRPr="0086741B" w:rsidRDefault="00C36886" w:rsidP="008674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741B">
              <w:rPr>
                <w:b/>
                <w:sz w:val="24"/>
                <w:szCs w:val="24"/>
              </w:rPr>
              <w:t>Poor Response</w:t>
            </w:r>
          </w:p>
        </w:tc>
      </w:tr>
      <w:tr w:rsidR="00C36886" w14:paraId="5E81492E" w14:textId="77777777" w:rsidTr="0086741B"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2206AE4" w14:textId="77777777" w:rsidR="00C36886" w:rsidRDefault="00C36886" w:rsidP="0086741B"/>
        </w:tc>
        <w:tc>
          <w:tcPr>
            <w:tcW w:w="2610" w:type="dxa"/>
          </w:tcPr>
          <w:p w14:paraId="50B18252" w14:textId="77777777" w:rsidR="00C36886" w:rsidRDefault="00C36886" w:rsidP="0086741B"/>
        </w:tc>
        <w:tc>
          <w:tcPr>
            <w:tcW w:w="2430" w:type="dxa"/>
          </w:tcPr>
          <w:p w14:paraId="44E1674B" w14:textId="77777777" w:rsidR="00C36886" w:rsidRDefault="00C36886" w:rsidP="0086741B"/>
        </w:tc>
        <w:tc>
          <w:tcPr>
            <w:tcW w:w="2268" w:type="dxa"/>
          </w:tcPr>
          <w:p w14:paraId="16448A7B" w14:textId="77777777" w:rsidR="00C36886" w:rsidRDefault="00C36886" w:rsidP="0086741B"/>
        </w:tc>
      </w:tr>
      <w:tr w:rsidR="00C36886" w14:paraId="78BA8D90" w14:textId="77777777" w:rsidTr="0086741B"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0E141E7" w14:textId="77777777" w:rsidR="00C36886" w:rsidRDefault="00C36886" w:rsidP="0086741B"/>
        </w:tc>
        <w:tc>
          <w:tcPr>
            <w:tcW w:w="2610" w:type="dxa"/>
          </w:tcPr>
          <w:p w14:paraId="7CAA0CBC" w14:textId="77777777" w:rsidR="00C36886" w:rsidRDefault="00C36886" w:rsidP="0086741B"/>
        </w:tc>
        <w:tc>
          <w:tcPr>
            <w:tcW w:w="2430" w:type="dxa"/>
          </w:tcPr>
          <w:p w14:paraId="22B795FD" w14:textId="77777777" w:rsidR="00C36886" w:rsidRDefault="00C36886" w:rsidP="0086741B"/>
        </w:tc>
        <w:tc>
          <w:tcPr>
            <w:tcW w:w="2268" w:type="dxa"/>
          </w:tcPr>
          <w:p w14:paraId="7801D0F7" w14:textId="77777777" w:rsidR="00C36886" w:rsidRDefault="00C36886" w:rsidP="0086741B"/>
        </w:tc>
      </w:tr>
      <w:tr w:rsidR="00C36886" w14:paraId="68C63528" w14:textId="77777777" w:rsidTr="0086741B"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7D5B4A4" w14:textId="77777777" w:rsidR="00C36886" w:rsidRDefault="00C36886" w:rsidP="0086741B"/>
        </w:tc>
        <w:tc>
          <w:tcPr>
            <w:tcW w:w="2610" w:type="dxa"/>
          </w:tcPr>
          <w:p w14:paraId="4C7FBDA3" w14:textId="77777777" w:rsidR="00C36886" w:rsidRDefault="00C36886" w:rsidP="0086741B"/>
        </w:tc>
        <w:tc>
          <w:tcPr>
            <w:tcW w:w="2430" w:type="dxa"/>
          </w:tcPr>
          <w:p w14:paraId="5B9AE9AF" w14:textId="77777777" w:rsidR="00C36886" w:rsidRDefault="00C36886" w:rsidP="0086741B"/>
        </w:tc>
        <w:tc>
          <w:tcPr>
            <w:tcW w:w="2268" w:type="dxa"/>
          </w:tcPr>
          <w:p w14:paraId="6103C5C0" w14:textId="77777777" w:rsidR="00C36886" w:rsidRDefault="00C36886" w:rsidP="0086741B"/>
        </w:tc>
      </w:tr>
      <w:tr w:rsidR="00C36886" w14:paraId="0685C618" w14:textId="77777777" w:rsidTr="0086741B"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6F23AA4" w14:textId="77777777" w:rsidR="00C36886" w:rsidRDefault="00C36886" w:rsidP="0086741B"/>
        </w:tc>
        <w:tc>
          <w:tcPr>
            <w:tcW w:w="2610" w:type="dxa"/>
          </w:tcPr>
          <w:p w14:paraId="65C069C3" w14:textId="77777777" w:rsidR="00C36886" w:rsidRDefault="00C36886" w:rsidP="0086741B"/>
        </w:tc>
        <w:tc>
          <w:tcPr>
            <w:tcW w:w="2430" w:type="dxa"/>
          </w:tcPr>
          <w:p w14:paraId="21A642EC" w14:textId="77777777" w:rsidR="00C36886" w:rsidRDefault="00C36886" w:rsidP="0086741B"/>
        </w:tc>
        <w:tc>
          <w:tcPr>
            <w:tcW w:w="2268" w:type="dxa"/>
          </w:tcPr>
          <w:p w14:paraId="02620C7D" w14:textId="77777777" w:rsidR="00C36886" w:rsidRDefault="00C36886" w:rsidP="0086741B"/>
        </w:tc>
      </w:tr>
      <w:tr w:rsidR="00C36886" w14:paraId="12B3DF89" w14:textId="77777777" w:rsidTr="0086741B"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550D406A" w14:textId="77777777" w:rsidR="00C36886" w:rsidRDefault="00C36886" w:rsidP="0086741B"/>
        </w:tc>
        <w:tc>
          <w:tcPr>
            <w:tcW w:w="2610" w:type="dxa"/>
          </w:tcPr>
          <w:p w14:paraId="786D0E18" w14:textId="77777777" w:rsidR="00C36886" w:rsidRDefault="00C36886" w:rsidP="0086741B"/>
        </w:tc>
        <w:tc>
          <w:tcPr>
            <w:tcW w:w="2430" w:type="dxa"/>
          </w:tcPr>
          <w:p w14:paraId="0AC29958" w14:textId="77777777" w:rsidR="00C36886" w:rsidRDefault="00C36886" w:rsidP="0086741B"/>
        </w:tc>
        <w:tc>
          <w:tcPr>
            <w:tcW w:w="2268" w:type="dxa"/>
          </w:tcPr>
          <w:p w14:paraId="66818ABA" w14:textId="77777777" w:rsidR="00C36886" w:rsidRDefault="00C36886" w:rsidP="0086741B"/>
        </w:tc>
      </w:tr>
      <w:tr w:rsidR="00C36886" w14:paraId="2F99C80E" w14:textId="77777777" w:rsidTr="0086741B"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5299E95" w14:textId="77777777" w:rsidR="00C36886" w:rsidRDefault="00C36886" w:rsidP="0086741B">
            <w:bookmarkStart w:id="0" w:name="_GoBack"/>
            <w:bookmarkEnd w:id="0"/>
          </w:p>
        </w:tc>
        <w:tc>
          <w:tcPr>
            <w:tcW w:w="2610" w:type="dxa"/>
          </w:tcPr>
          <w:p w14:paraId="48B5855B" w14:textId="77777777" w:rsidR="00C36886" w:rsidRDefault="00C36886" w:rsidP="0086741B"/>
        </w:tc>
        <w:tc>
          <w:tcPr>
            <w:tcW w:w="2430" w:type="dxa"/>
          </w:tcPr>
          <w:p w14:paraId="76C9DBFB" w14:textId="77777777" w:rsidR="00C36886" w:rsidRDefault="00C36886" w:rsidP="0086741B"/>
        </w:tc>
        <w:tc>
          <w:tcPr>
            <w:tcW w:w="2268" w:type="dxa"/>
          </w:tcPr>
          <w:p w14:paraId="390929EA" w14:textId="77777777" w:rsidR="00C36886" w:rsidRDefault="00C36886" w:rsidP="0086741B"/>
        </w:tc>
      </w:tr>
      <w:tr w:rsidR="00C36886" w14:paraId="6522B662" w14:textId="77777777" w:rsidTr="0086741B"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07FC8F3A" w14:textId="77777777" w:rsidR="00C36886" w:rsidRDefault="00C36886" w:rsidP="0086741B"/>
        </w:tc>
        <w:tc>
          <w:tcPr>
            <w:tcW w:w="2610" w:type="dxa"/>
          </w:tcPr>
          <w:p w14:paraId="7F0F6554" w14:textId="77777777" w:rsidR="00C36886" w:rsidRDefault="00C36886" w:rsidP="0086741B"/>
        </w:tc>
        <w:tc>
          <w:tcPr>
            <w:tcW w:w="2430" w:type="dxa"/>
          </w:tcPr>
          <w:p w14:paraId="0CAF4FBD" w14:textId="77777777" w:rsidR="00C36886" w:rsidRDefault="00C36886" w:rsidP="0086741B"/>
        </w:tc>
        <w:tc>
          <w:tcPr>
            <w:tcW w:w="2268" w:type="dxa"/>
          </w:tcPr>
          <w:p w14:paraId="3C92C1D4" w14:textId="77777777" w:rsidR="00C36886" w:rsidRDefault="00C36886" w:rsidP="0086741B"/>
        </w:tc>
      </w:tr>
      <w:tr w:rsidR="00C36886" w14:paraId="00E35208" w14:textId="77777777" w:rsidTr="0086741B"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09714E8" w14:textId="77777777" w:rsidR="00C36886" w:rsidRDefault="00C36886" w:rsidP="0086741B"/>
        </w:tc>
        <w:tc>
          <w:tcPr>
            <w:tcW w:w="2610" w:type="dxa"/>
          </w:tcPr>
          <w:p w14:paraId="6F09FFB7" w14:textId="77777777" w:rsidR="00C36886" w:rsidRDefault="00C36886" w:rsidP="0086741B"/>
        </w:tc>
        <w:tc>
          <w:tcPr>
            <w:tcW w:w="2430" w:type="dxa"/>
          </w:tcPr>
          <w:p w14:paraId="6DA3FDFF" w14:textId="77777777" w:rsidR="00C36886" w:rsidRDefault="00C36886" w:rsidP="0086741B"/>
        </w:tc>
        <w:tc>
          <w:tcPr>
            <w:tcW w:w="2268" w:type="dxa"/>
          </w:tcPr>
          <w:p w14:paraId="47541CD7" w14:textId="77777777" w:rsidR="00C36886" w:rsidRDefault="00C36886" w:rsidP="0086741B"/>
        </w:tc>
      </w:tr>
      <w:tr w:rsidR="00C36886" w14:paraId="320A82AA" w14:textId="77777777" w:rsidTr="0086741B"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EB3BC4F" w14:textId="77777777" w:rsidR="00C36886" w:rsidRDefault="00C36886" w:rsidP="0086741B"/>
        </w:tc>
        <w:tc>
          <w:tcPr>
            <w:tcW w:w="2610" w:type="dxa"/>
          </w:tcPr>
          <w:p w14:paraId="004C283A" w14:textId="77777777" w:rsidR="00C36886" w:rsidRDefault="00C36886" w:rsidP="0086741B"/>
        </w:tc>
        <w:tc>
          <w:tcPr>
            <w:tcW w:w="2430" w:type="dxa"/>
          </w:tcPr>
          <w:p w14:paraId="04AFE090" w14:textId="77777777" w:rsidR="00C36886" w:rsidRDefault="00C36886" w:rsidP="0086741B"/>
        </w:tc>
        <w:tc>
          <w:tcPr>
            <w:tcW w:w="2268" w:type="dxa"/>
          </w:tcPr>
          <w:p w14:paraId="6A469D39" w14:textId="77777777" w:rsidR="00C36886" w:rsidRDefault="00C36886" w:rsidP="0086741B"/>
        </w:tc>
      </w:tr>
      <w:tr w:rsidR="00C36886" w14:paraId="6CC8F9BB" w14:textId="77777777" w:rsidTr="0086741B"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33167DC" w14:textId="77777777" w:rsidR="00C36886" w:rsidRDefault="00C36886" w:rsidP="0086741B"/>
        </w:tc>
        <w:tc>
          <w:tcPr>
            <w:tcW w:w="2610" w:type="dxa"/>
          </w:tcPr>
          <w:p w14:paraId="496A4AEC" w14:textId="77777777" w:rsidR="00C36886" w:rsidRDefault="00C36886" w:rsidP="0086741B"/>
        </w:tc>
        <w:tc>
          <w:tcPr>
            <w:tcW w:w="2430" w:type="dxa"/>
          </w:tcPr>
          <w:p w14:paraId="0DC91E13" w14:textId="77777777" w:rsidR="00C36886" w:rsidRDefault="00C36886" w:rsidP="0086741B"/>
        </w:tc>
        <w:tc>
          <w:tcPr>
            <w:tcW w:w="2268" w:type="dxa"/>
          </w:tcPr>
          <w:p w14:paraId="77936650" w14:textId="77777777" w:rsidR="00C36886" w:rsidRDefault="00C36886" w:rsidP="0086741B"/>
        </w:tc>
      </w:tr>
      <w:tr w:rsidR="00C36886" w14:paraId="61EC8391" w14:textId="77777777" w:rsidTr="0086741B"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5D30F350" w14:textId="77777777" w:rsidR="00C36886" w:rsidRDefault="00C36886" w:rsidP="0086741B"/>
        </w:tc>
        <w:tc>
          <w:tcPr>
            <w:tcW w:w="2610" w:type="dxa"/>
          </w:tcPr>
          <w:p w14:paraId="39F320A3" w14:textId="77777777" w:rsidR="00C36886" w:rsidRDefault="00C36886" w:rsidP="0086741B"/>
        </w:tc>
        <w:tc>
          <w:tcPr>
            <w:tcW w:w="2430" w:type="dxa"/>
          </w:tcPr>
          <w:p w14:paraId="3F37E3D5" w14:textId="77777777" w:rsidR="00C36886" w:rsidRDefault="00C36886" w:rsidP="0086741B"/>
        </w:tc>
        <w:tc>
          <w:tcPr>
            <w:tcW w:w="2268" w:type="dxa"/>
          </w:tcPr>
          <w:p w14:paraId="5E2C3B51" w14:textId="77777777" w:rsidR="00C36886" w:rsidRDefault="00C36886" w:rsidP="0086741B"/>
        </w:tc>
      </w:tr>
      <w:tr w:rsidR="00C36886" w14:paraId="309CBCBD" w14:textId="77777777" w:rsidTr="0086741B"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92C516D" w14:textId="77777777" w:rsidR="00C36886" w:rsidRDefault="00C36886" w:rsidP="0086741B"/>
        </w:tc>
        <w:tc>
          <w:tcPr>
            <w:tcW w:w="2610" w:type="dxa"/>
          </w:tcPr>
          <w:p w14:paraId="243C7FF7" w14:textId="77777777" w:rsidR="00C36886" w:rsidRDefault="00C36886" w:rsidP="0086741B"/>
        </w:tc>
        <w:tc>
          <w:tcPr>
            <w:tcW w:w="2430" w:type="dxa"/>
          </w:tcPr>
          <w:p w14:paraId="4005F781" w14:textId="77777777" w:rsidR="00C36886" w:rsidRDefault="00C36886" w:rsidP="0086741B"/>
        </w:tc>
        <w:tc>
          <w:tcPr>
            <w:tcW w:w="2268" w:type="dxa"/>
          </w:tcPr>
          <w:p w14:paraId="3FF4E25C" w14:textId="77777777" w:rsidR="00C36886" w:rsidRDefault="00C36886" w:rsidP="0086741B"/>
        </w:tc>
      </w:tr>
      <w:tr w:rsidR="00C36886" w14:paraId="0363539A" w14:textId="77777777" w:rsidTr="0086741B"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6F41559" w14:textId="77777777" w:rsidR="00C36886" w:rsidRDefault="00C36886" w:rsidP="0086741B"/>
        </w:tc>
        <w:tc>
          <w:tcPr>
            <w:tcW w:w="2610" w:type="dxa"/>
          </w:tcPr>
          <w:p w14:paraId="1CE3DDC3" w14:textId="77777777" w:rsidR="00C36886" w:rsidRDefault="00C36886" w:rsidP="0086741B"/>
        </w:tc>
        <w:tc>
          <w:tcPr>
            <w:tcW w:w="2430" w:type="dxa"/>
          </w:tcPr>
          <w:p w14:paraId="6CBF40ED" w14:textId="77777777" w:rsidR="00C36886" w:rsidRDefault="00C36886" w:rsidP="0086741B"/>
        </w:tc>
        <w:tc>
          <w:tcPr>
            <w:tcW w:w="2268" w:type="dxa"/>
          </w:tcPr>
          <w:p w14:paraId="002AC20E" w14:textId="77777777" w:rsidR="00C36886" w:rsidRDefault="00C36886" w:rsidP="0086741B"/>
        </w:tc>
      </w:tr>
      <w:tr w:rsidR="00C36886" w14:paraId="784B37B7" w14:textId="77777777" w:rsidTr="0086741B"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CA706DD" w14:textId="77777777" w:rsidR="00C36886" w:rsidRDefault="00C36886" w:rsidP="0086741B"/>
        </w:tc>
        <w:tc>
          <w:tcPr>
            <w:tcW w:w="2610" w:type="dxa"/>
          </w:tcPr>
          <w:p w14:paraId="1EBF0D8D" w14:textId="77777777" w:rsidR="00C36886" w:rsidRDefault="00C36886" w:rsidP="0086741B"/>
        </w:tc>
        <w:tc>
          <w:tcPr>
            <w:tcW w:w="2430" w:type="dxa"/>
          </w:tcPr>
          <w:p w14:paraId="227795B8" w14:textId="77777777" w:rsidR="00C36886" w:rsidRDefault="00C36886" w:rsidP="0086741B"/>
        </w:tc>
        <w:tc>
          <w:tcPr>
            <w:tcW w:w="2268" w:type="dxa"/>
          </w:tcPr>
          <w:p w14:paraId="60B76FDC" w14:textId="77777777" w:rsidR="00C36886" w:rsidRDefault="00C36886" w:rsidP="0086741B"/>
        </w:tc>
      </w:tr>
      <w:tr w:rsidR="00C36886" w14:paraId="37E82996" w14:textId="77777777" w:rsidTr="0086741B"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9CEBDCF" w14:textId="77777777" w:rsidR="00C36886" w:rsidRDefault="00C36886" w:rsidP="0086741B"/>
        </w:tc>
        <w:tc>
          <w:tcPr>
            <w:tcW w:w="2610" w:type="dxa"/>
          </w:tcPr>
          <w:p w14:paraId="7B547E5F" w14:textId="77777777" w:rsidR="00C36886" w:rsidRDefault="00C36886" w:rsidP="0086741B"/>
        </w:tc>
        <w:tc>
          <w:tcPr>
            <w:tcW w:w="2430" w:type="dxa"/>
          </w:tcPr>
          <w:p w14:paraId="7380E9FC" w14:textId="77777777" w:rsidR="00C36886" w:rsidRDefault="00C36886" w:rsidP="0086741B"/>
        </w:tc>
        <w:tc>
          <w:tcPr>
            <w:tcW w:w="2268" w:type="dxa"/>
          </w:tcPr>
          <w:p w14:paraId="339D62E8" w14:textId="77777777" w:rsidR="00C36886" w:rsidRDefault="00C36886" w:rsidP="0086741B"/>
        </w:tc>
      </w:tr>
      <w:tr w:rsidR="00C36886" w14:paraId="35077636" w14:textId="77777777" w:rsidTr="0086741B"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7A7FCFA" w14:textId="77777777" w:rsidR="00C36886" w:rsidRDefault="00C36886" w:rsidP="0086741B"/>
        </w:tc>
        <w:tc>
          <w:tcPr>
            <w:tcW w:w="2610" w:type="dxa"/>
          </w:tcPr>
          <w:p w14:paraId="72A0D94A" w14:textId="77777777" w:rsidR="00C36886" w:rsidRDefault="00C36886" w:rsidP="0086741B"/>
        </w:tc>
        <w:tc>
          <w:tcPr>
            <w:tcW w:w="2430" w:type="dxa"/>
          </w:tcPr>
          <w:p w14:paraId="1FBCCDE4" w14:textId="77777777" w:rsidR="00C36886" w:rsidRDefault="00C36886" w:rsidP="0086741B"/>
        </w:tc>
        <w:tc>
          <w:tcPr>
            <w:tcW w:w="2268" w:type="dxa"/>
          </w:tcPr>
          <w:p w14:paraId="29336DC9" w14:textId="77777777" w:rsidR="00C36886" w:rsidRDefault="00C36886" w:rsidP="0086741B"/>
        </w:tc>
      </w:tr>
      <w:tr w:rsidR="00C36886" w14:paraId="57023898" w14:textId="77777777" w:rsidTr="0086741B"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58578EA1" w14:textId="77777777" w:rsidR="00C36886" w:rsidRDefault="00C36886" w:rsidP="0086741B"/>
        </w:tc>
        <w:tc>
          <w:tcPr>
            <w:tcW w:w="2610" w:type="dxa"/>
          </w:tcPr>
          <w:p w14:paraId="32079486" w14:textId="77777777" w:rsidR="00C36886" w:rsidRDefault="00C36886" w:rsidP="0086741B"/>
        </w:tc>
        <w:tc>
          <w:tcPr>
            <w:tcW w:w="2430" w:type="dxa"/>
          </w:tcPr>
          <w:p w14:paraId="67D9B0F1" w14:textId="77777777" w:rsidR="00C36886" w:rsidRDefault="00C36886" w:rsidP="0086741B"/>
        </w:tc>
        <w:tc>
          <w:tcPr>
            <w:tcW w:w="2268" w:type="dxa"/>
          </w:tcPr>
          <w:p w14:paraId="25660CB5" w14:textId="77777777" w:rsidR="00C36886" w:rsidRDefault="00C36886" w:rsidP="0086741B"/>
        </w:tc>
      </w:tr>
      <w:tr w:rsidR="00C36886" w14:paraId="289D1D34" w14:textId="77777777" w:rsidTr="0086741B">
        <w:tc>
          <w:tcPr>
            <w:tcW w:w="2268" w:type="dxa"/>
            <w:tcBorders>
              <w:top w:val="single" w:sz="6" w:space="0" w:color="auto"/>
              <w:bottom w:val="single" w:sz="24" w:space="0" w:color="auto"/>
            </w:tcBorders>
            <w:shd w:val="clear" w:color="auto" w:fill="F2F2F2" w:themeFill="background1" w:themeFillShade="F2"/>
          </w:tcPr>
          <w:p w14:paraId="7A4EC650" w14:textId="77777777" w:rsidR="00C36886" w:rsidRDefault="00C36886" w:rsidP="0086741B"/>
        </w:tc>
        <w:tc>
          <w:tcPr>
            <w:tcW w:w="2610" w:type="dxa"/>
          </w:tcPr>
          <w:p w14:paraId="3B1ADCF4" w14:textId="77777777" w:rsidR="00C36886" w:rsidRDefault="00C36886" w:rsidP="0086741B"/>
        </w:tc>
        <w:tc>
          <w:tcPr>
            <w:tcW w:w="2430" w:type="dxa"/>
          </w:tcPr>
          <w:p w14:paraId="109B5A14" w14:textId="77777777" w:rsidR="00C36886" w:rsidRDefault="00C36886" w:rsidP="0086741B"/>
        </w:tc>
        <w:tc>
          <w:tcPr>
            <w:tcW w:w="2268" w:type="dxa"/>
          </w:tcPr>
          <w:p w14:paraId="32DB7826" w14:textId="77777777" w:rsidR="00C36886" w:rsidRDefault="00C36886" w:rsidP="0086741B"/>
        </w:tc>
      </w:tr>
    </w:tbl>
    <w:p w14:paraId="1682AF38" w14:textId="77777777" w:rsidR="009364F4" w:rsidRDefault="009364F4"/>
    <w:sectPr w:rsidR="009364F4" w:rsidSect="00C36886">
      <w:footerReference w:type="default" r:id="rId11"/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0AF7E" w14:textId="77777777" w:rsidR="005D198C" w:rsidRDefault="005D198C" w:rsidP="005D198C">
      <w:pPr>
        <w:spacing w:after="0" w:line="240" w:lineRule="auto"/>
      </w:pPr>
      <w:r>
        <w:separator/>
      </w:r>
    </w:p>
  </w:endnote>
  <w:endnote w:type="continuationSeparator" w:id="0">
    <w:p w14:paraId="00DDEBF3" w14:textId="77777777" w:rsidR="005D198C" w:rsidRDefault="005D198C" w:rsidP="005D1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DCDB0" w14:textId="290F6014" w:rsidR="005D198C" w:rsidRDefault="005D198C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editId="1759B3F1">
          <wp:simplePos x="0" y="0"/>
          <wp:positionH relativeFrom="column">
            <wp:posOffset>-914400</wp:posOffset>
          </wp:positionH>
          <wp:positionV relativeFrom="paragraph">
            <wp:posOffset>-115570</wp:posOffset>
          </wp:positionV>
          <wp:extent cx="852170" cy="692150"/>
          <wp:effectExtent l="0" t="0" r="11430" b="0"/>
          <wp:wrapThrough wrapText="bothSides">
            <wp:wrapPolygon edited="0">
              <wp:start x="0" y="0"/>
              <wp:lineTo x="0" y="20609"/>
              <wp:lineTo x="21246" y="20609"/>
              <wp:lineTo x="21246" y="0"/>
              <wp:lineTo x="0" y="0"/>
            </wp:wrapPolygon>
          </wp:wrapThrough>
          <wp:docPr id="1" name="Picture 1" descr="Tier 2_Footer w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er 2_Footer wid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7837" r="88869" b="7837"/>
                  <a:stretch/>
                </pic:blipFill>
                <pic:spPr bwMode="auto">
                  <a:xfrm>
                    <a:off x="0" y="0"/>
                    <a:ext cx="85217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3BAD8" w14:textId="77777777" w:rsidR="005D198C" w:rsidRDefault="005D198C" w:rsidP="005D198C">
      <w:pPr>
        <w:spacing w:after="0" w:line="240" w:lineRule="auto"/>
      </w:pPr>
      <w:r>
        <w:separator/>
      </w:r>
    </w:p>
  </w:footnote>
  <w:footnote w:type="continuationSeparator" w:id="0">
    <w:p w14:paraId="0AA70E27" w14:textId="77777777" w:rsidR="005D198C" w:rsidRDefault="005D198C" w:rsidP="005D1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B68DF"/>
    <w:multiLevelType w:val="hybridMultilevel"/>
    <w:tmpl w:val="F8080046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94"/>
    <w:rsid w:val="00085847"/>
    <w:rsid w:val="001A0757"/>
    <w:rsid w:val="003724D4"/>
    <w:rsid w:val="00495787"/>
    <w:rsid w:val="005D198C"/>
    <w:rsid w:val="005E1D94"/>
    <w:rsid w:val="006120CA"/>
    <w:rsid w:val="006306D6"/>
    <w:rsid w:val="00685900"/>
    <w:rsid w:val="00786424"/>
    <w:rsid w:val="0086741B"/>
    <w:rsid w:val="008F7D4D"/>
    <w:rsid w:val="009364F4"/>
    <w:rsid w:val="00A55645"/>
    <w:rsid w:val="00A665CC"/>
    <w:rsid w:val="00B478A2"/>
    <w:rsid w:val="00BE0D9F"/>
    <w:rsid w:val="00C36886"/>
    <w:rsid w:val="00D37646"/>
    <w:rsid w:val="00F6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BD7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9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20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07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75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75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75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7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75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75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19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98C"/>
  </w:style>
  <w:style w:type="paragraph" w:styleId="Footer">
    <w:name w:val="footer"/>
    <w:basedOn w:val="Normal"/>
    <w:link w:val="FooterChar"/>
    <w:uiPriority w:val="99"/>
    <w:unhideWhenUsed/>
    <w:rsid w:val="005D19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9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9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20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07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75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75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75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7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75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75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19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98C"/>
  </w:style>
  <w:style w:type="paragraph" w:styleId="Footer">
    <w:name w:val="footer"/>
    <w:basedOn w:val="Normal"/>
    <w:link w:val="FooterChar"/>
    <w:uiPriority w:val="99"/>
    <w:unhideWhenUsed/>
    <w:rsid w:val="005D19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61522D1578944967199614CA47678" ma:contentTypeVersion="0" ma:contentTypeDescription="Create a new document." ma:contentTypeScope="" ma:versionID="e160db4fe717c9c31150f30e423c2e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CCD8FD-D333-4806-AC00-AD011989FA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0FA398-AC6E-457F-9C35-C0EFE4819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FA910A-1D73-4433-BCDC-1ADDC28898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182</Words>
  <Characters>1039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 SW-PBS</dc:creator>
  <cp:lastModifiedBy>Deanna Maynard</cp:lastModifiedBy>
  <cp:revision>3</cp:revision>
  <cp:lastPrinted>2015-12-14T18:06:00Z</cp:lastPrinted>
  <dcterms:created xsi:type="dcterms:W3CDTF">2016-03-18T03:19:00Z</dcterms:created>
  <dcterms:modified xsi:type="dcterms:W3CDTF">2016-03-18T03:22:00Z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0x0101005C861522D1578944967199614CA47678</vt:lpwstr>
  </property>
</Properties>
</file>