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A8" w:rsidRPr="009F682A" w:rsidRDefault="004A53A8" w:rsidP="004A53A8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Teacher Check-In, Check-Out Social Validity Questionnaire</w:t>
      </w:r>
    </w:p>
    <w:p w:rsidR="004A53A8" w:rsidRPr="009F682A" w:rsidRDefault="004A53A8" w:rsidP="004A53A8">
      <w:pPr>
        <w:spacing w:after="0" w:line="240" w:lineRule="auto"/>
        <w:rPr>
          <w:sz w:val="20"/>
          <w:szCs w:val="20"/>
        </w:rPr>
      </w:pPr>
    </w:p>
    <w:p w:rsidR="004A53A8" w:rsidRPr="009F682A" w:rsidRDefault="004A53A8" w:rsidP="004A53A8">
      <w:pPr>
        <w:spacing w:after="0" w:line="240" w:lineRule="auto"/>
        <w:rPr>
          <w:sz w:val="20"/>
          <w:szCs w:val="20"/>
        </w:rPr>
      </w:pPr>
    </w:p>
    <w:p w:rsidR="00483F18" w:rsidRDefault="00483F18" w:rsidP="00483F18">
      <w:pPr>
        <w:tabs>
          <w:tab w:val="left" w:pos="3500"/>
        </w:tabs>
        <w:spacing w:after="0" w:line="240" w:lineRule="auto"/>
        <w:ind w:left="10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816C2">
        <w:rPr>
          <w:rFonts w:ascii="Minion Pro" w:eastAsia="Minion Pro" w:hAnsi="Minion Pro" w:cs="Minion Pro"/>
          <w:color w:val="231F20"/>
        </w:rPr>
        <w:t xml:space="preserve"> has been in Check-In, Check-Out since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816C2">
        <w:rPr>
          <w:rFonts w:ascii="Minion Pro" w:eastAsia="Minion Pro" w:hAnsi="Minion Pro" w:cs="Minion Pro"/>
          <w:color w:val="231F20"/>
        </w:rPr>
        <w:t>. For each statement, circle one number that best describes how you</w:t>
      </w:r>
      <w:r>
        <w:rPr>
          <w:rFonts w:ascii="Minion Pro" w:eastAsia="Minion Pro" w:hAnsi="Minion Pro" w:cs="Minion Pro"/>
          <w:color w:val="231F20"/>
        </w:rPr>
        <w:t xml:space="preserve"> feel about Check-In, Check-Out</w:t>
      </w:r>
      <w:r w:rsidRPr="008816C2">
        <w:rPr>
          <w:rFonts w:ascii="Minion Pro" w:eastAsia="Minion Pro" w:hAnsi="Minion Pro" w:cs="Minion Pro"/>
          <w:color w:val="231F20"/>
        </w:rPr>
        <w:t>.</w:t>
      </w:r>
    </w:p>
    <w:p w:rsidR="00483F18" w:rsidRPr="008816C2" w:rsidRDefault="00483F18" w:rsidP="00483F18">
      <w:pPr>
        <w:tabs>
          <w:tab w:val="left" w:pos="3500"/>
        </w:tabs>
        <w:spacing w:after="0" w:line="240" w:lineRule="auto"/>
        <w:ind w:left="100"/>
        <w:rPr>
          <w:rFonts w:ascii="Minion Pro" w:eastAsia="Minion Pro" w:hAnsi="Minion Pro" w:cs="Minion Pro"/>
        </w:rPr>
      </w:pPr>
    </w:p>
    <w:p w:rsidR="00483F18" w:rsidRPr="008816C2" w:rsidRDefault="00483F18" w:rsidP="00483F18">
      <w:pPr>
        <w:spacing w:after="0" w:line="240" w:lineRule="auto"/>
        <w:ind w:left="10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1.  Problem behaviors have decreased since enrollment in Check-In, Check-Out.</w:t>
      </w:r>
    </w:p>
    <w:p w:rsidR="00483F18" w:rsidRPr="008816C2" w:rsidRDefault="00483F18" w:rsidP="00483F1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855"/>
        <w:gridCol w:w="855"/>
        <w:gridCol w:w="1782"/>
      </w:tblGrid>
      <w:tr w:rsidR="00483F18" w:rsidRPr="008816C2" w:rsidTr="00F03EF5">
        <w:trPr>
          <w:trHeight w:hRule="exact"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Strongly Disagree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Strongly Agree</w:t>
            </w:r>
          </w:p>
        </w:tc>
      </w:tr>
      <w:tr w:rsidR="00483F18" w:rsidRPr="008816C2" w:rsidTr="00F03EF5">
        <w:trPr>
          <w:trHeight w:hRule="exact"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tabs>
                <w:tab w:val="left" w:pos="1480"/>
              </w:tabs>
              <w:spacing w:after="0" w:line="240" w:lineRule="auto"/>
              <w:ind w:left="589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1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338" w:right="31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338" w:right="31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tabs>
                <w:tab w:val="left" w:pos="1220"/>
              </w:tabs>
              <w:spacing w:after="0" w:line="240" w:lineRule="auto"/>
              <w:ind w:left="3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5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ab/>
              <w:t>6</w:t>
            </w:r>
          </w:p>
        </w:tc>
      </w:tr>
    </w:tbl>
    <w:p w:rsidR="00483F18" w:rsidRPr="008816C2" w:rsidRDefault="00483F18" w:rsidP="00483F18">
      <w:pPr>
        <w:spacing w:after="0" w:line="240" w:lineRule="auto"/>
        <w:rPr>
          <w:sz w:val="14"/>
          <w:szCs w:val="14"/>
        </w:rPr>
      </w:pPr>
    </w:p>
    <w:p w:rsidR="00483F18" w:rsidRPr="008816C2" w:rsidRDefault="00483F18" w:rsidP="00483F18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2.  Appropriate classroom behaviors have increased since enrollment in Check-In, Check-Out.</w:t>
      </w:r>
    </w:p>
    <w:p w:rsidR="00483F18" w:rsidRPr="008816C2" w:rsidRDefault="00483F18" w:rsidP="00483F1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855"/>
        <w:gridCol w:w="855"/>
        <w:gridCol w:w="1782"/>
      </w:tblGrid>
      <w:tr w:rsidR="00483F18" w:rsidRPr="008816C2" w:rsidTr="00F03EF5">
        <w:trPr>
          <w:trHeight w:hRule="exact"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Strongly Disagree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Strongly Agree</w:t>
            </w:r>
          </w:p>
        </w:tc>
      </w:tr>
      <w:tr w:rsidR="00483F18" w:rsidRPr="008816C2" w:rsidTr="00F03EF5">
        <w:trPr>
          <w:trHeight w:hRule="exact"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tabs>
                <w:tab w:val="left" w:pos="1480"/>
              </w:tabs>
              <w:spacing w:after="0" w:line="240" w:lineRule="auto"/>
              <w:ind w:left="589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1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338" w:right="31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338" w:right="31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tabs>
                <w:tab w:val="left" w:pos="1220"/>
              </w:tabs>
              <w:spacing w:after="0" w:line="240" w:lineRule="auto"/>
              <w:ind w:left="3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5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ab/>
              <w:t>6</w:t>
            </w:r>
          </w:p>
        </w:tc>
      </w:tr>
    </w:tbl>
    <w:p w:rsidR="00483F18" w:rsidRPr="008816C2" w:rsidRDefault="00483F18" w:rsidP="00483F18">
      <w:pPr>
        <w:spacing w:after="0" w:line="240" w:lineRule="auto"/>
        <w:rPr>
          <w:sz w:val="14"/>
          <w:szCs w:val="14"/>
        </w:rPr>
      </w:pPr>
    </w:p>
    <w:p w:rsidR="00483F18" w:rsidRPr="008816C2" w:rsidRDefault="00483F18" w:rsidP="00483F18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3  It was relatively easy (e.g. amount of time/effort) to implement Check-In, Check-Out.</w:t>
      </w:r>
    </w:p>
    <w:p w:rsidR="00483F18" w:rsidRPr="008816C2" w:rsidRDefault="00483F18" w:rsidP="00483F1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855"/>
        <w:gridCol w:w="855"/>
        <w:gridCol w:w="1782"/>
      </w:tblGrid>
      <w:tr w:rsidR="00483F18" w:rsidRPr="008816C2" w:rsidTr="00F03EF5">
        <w:trPr>
          <w:trHeight w:hRule="exact"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Strongly Disagree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Strongly Agree</w:t>
            </w:r>
          </w:p>
        </w:tc>
      </w:tr>
      <w:tr w:rsidR="00483F18" w:rsidRPr="008816C2" w:rsidTr="00F03EF5">
        <w:trPr>
          <w:trHeight w:hRule="exact"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tabs>
                <w:tab w:val="left" w:pos="1480"/>
              </w:tabs>
              <w:spacing w:after="0" w:line="240" w:lineRule="auto"/>
              <w:ind w:left="589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1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338" w:right="31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338" w:right="31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tabs>
                <w:tab w:val="left" w:pos="1220"/>
              </w:tabs>
              <w:spacing w:after="0" w:line="240" w:lineRule="auto"/>
              <w:ind w:left="3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5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ab/>
              <w:t>6</w:t>
            </w:r>
          </w:p>
        </w:tc>
      </w:tr>
    </w:tbl>
    <w:p w:rsidR="00483F18" w:rsidRPr="008816C2" w:rsidRDefault="00483F18" w:rsidP="00483F18">
      <w:pPr>
        <w:spacing w:after="0" w:line="240" w:lineRule="auto"/>
        <w:rPr>
          <w:sz w:val="14"/>
          <w:szCs w:val="14"/>
        </w:rPr>
      </w:pPr>
    </w:p>
    <w:p w:rsidR="00483F18" w:rsidRPr="008816C2" w:rsidRDefault="00483F18" w:rsidP="00483F18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 xml:space="preserve">4.  How effective was Check-In, Check-Out in decreasing this student’s number of absences and </w:t>
      </w:r>
      <w:proofErr w:type="spellStart"/>
      <w:r w:rsidRPr="008816C2">
        <w:rPr>
          <w:rFonts w:ascii="Minion Pro" w:eastAsia="Minion Pro" w:hAnsi="Minion Pro" w:cs="Minion Pro"/>
          <w:color w:val="231F20"/>
        </w:rPr>
        <w:t>tardies</w:t>
      </w:r>
      <w:proofErr w:type="spellEnd"/>
      <w:r w:rsidRPr="008816C2">
        <w:rPr>
          <w:rFonts w:ascii="Minion Pro" w:eastAsia="Minion Pro" w:hAnsi="Minion Pro" w:cs="Minion Pro"/>
          <w:color w:val="231F20"/>
        </w:rPr>
        <w:t>?</w:t>
      </w:r>
    </w:p>
    <w:p w:rsidR="00483F18" w:rsidRPr="008816C2" w:rsidRDefault="00483F18" w:rsidP="00483F1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855"/>
        <w:gridCol w:w="855"/>
        <w:gridCol w:w="1782"/>
      </w:tblGrid>
      <w:tr w:rsidR="00483F18" w:rsidRPr="008816C2" w:rsidTr="00F03EF5">
        <w:trPr>
          <w:trHeight w:hRule="exact"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Strongly Disagree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Strongly Agree</w:t>
            </w:r>
          </w:p>
        </w:tc>
      </w:tr>
      <w:tr w:rsidR="00483F18" w:rsidRPr="008816C2" w:rsidTr="00F03EF5">
        <w:trPr>
          <w:trHeight w:hRule="exact"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tabs>
                <w:tab w:val="left" w:pos="1480"/>
              </w:tabs>
              <w:spacing w:after="0" w:line="240" w:lineRule="auto"/>
              <w:ind w:left="589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1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338" w:right="31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338" w:right="31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tabs>
                <w:tab w:val="left" w:pos="1220"/>
              </w:tabs>
              <w:spacing w:after="0" w:line="240" w:lineRule="auto"/>
              <w:ind w:left="3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5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ab/>
              <w:t>6</w:t>
            </w:r>
          </w:p>
        </w:tc>
      </w:tr>
    </w:tbl>
    <w:p w:rsidR="00483F18" w:rsidRPr="008816C2" w:rsidRDefault="00483F18" w:rsidP="00483F18">
      <w:pPr>
        <w:spacing w:after="0" w:line="240" w:lineRule="auto"/>
        <w:rPr>
          <w:sz w:val="14"/>
          <w:szCs w:val="14"/>
        </w:rPr>
      </w:pPr>
    </w:p>
    <w:p w:rsidR="00483F18" w:rsidRPr="008816C2" w:rsidRDefault="00483F18" w:rsidP="00483F18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5.  The Check-In, Check-Out process for this student was worth the time and effort.</w:t>
      </w:r>
    </w:p>
    <w:p w:rsidR="00483F18" w:rsidRPr="008816C2" w:rsidRDefault="00483F18" w:rsidP="00483F1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855"/>
        <w:gridCol w:w="855"/>
        <w:gridCol w:w="1782"/>
      </w:tblGrid>
      <w:tr w:rsidR="00483F18" w:rsidRPr="008816C2" w:rsidTr="00F03EF5">
        <w:trPr>
          <w:trHeight w:hRule="exact"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Strongly Disagree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Strongly Agree</w:t>
            </w:r>
          </w:p>
        </w:tc>
      </w:tr>
      <w:tr w:rsidR="00483F18" w:rsidRPr="008816C2" w:rsidTr="00F03EF5">
        <w:trPr>
          <w:trHeight w:hRule="exact"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tabs>
                <w:tab w:val="left" w:pos="1480"/>
              </w:tabs>
              <w:spacing w:after="0" w:line="240" w:lineRule="auto"/>
              <w:ind w:left="589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1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338" w:right="31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338" w:right="31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tabs>
                <w:tab w:val="left" w:pos="1220"/>
              </w:tabs>
              <w:spacing w:after="0" w:line="240" w:lineRule="auto"/>
              <w:ind w:left="3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5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ab/>
              <w:t>6</w:t>
            </w:r>
          </w:p>
        </w:tc>
      </w:tr>
    </w:tbl>
    <w:p w:rsidR="00483F18" w:rsidRPr="008816C2" w:rsidRDefault="00483F18" w:rsidP="00483F18">
      <w:pPr>
        <w:spacing w:after="0" w:line="240" w:lineRule="auto"/>
        <w:rPr>
          <w:sz w:val="14"/>
          <w:szCs w:val="14"/>
        </w:rPr>
      </w:pPr>
    </w:p>
    <w:p w:rsidR="00483F18" w:rsidRPr="008816C2" w:rsidRDefault="00483F18" w:rsidP="00483F18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6.  I would recommend that other schools use the Check-In, Check-Out process with similar students.</w:t>
      </w:r>
    </w:p>
    <w:p w:rsidR="00483F18" w:rsidRPr="008816C2" w:rsidRDefault="00483F18" w:rsidP="00483F1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855"/>
        <w:gridCol w:w="855"/>
        <w:gridCol w:w="1782"/>
      </w:tblGrid>
      <w:tr w:rsidR="00483F18" w:rsidRPr="008816C2" w:rsidTr="00F03EF5">
        <w:trPr>
          <w:trHeight w:hRule="exact"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40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Strongly Disagree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Strongly Agree</w:t>
            </w:r>
          </w:p>
        </w:tc>
      </w:tr>
      <w:tr w:rsidR="00483F18" w:rsidRPr="008816C2" w:rsidTr="00F03EF5">
        <w:trPr>
          <w:trHeight w:hRule="exact"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tabs>
                <w:tab w:val="left" w:pos="1480"/>
              </w:tabs>
              <w:spacing w:after="0" w:line="240" w:lineRule="auto"/>
              <w:ind w:left="589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1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ab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338" w:right="31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spacing w:after="0" w:line="240" w:lineRule="auto"/>
              <w:ind w:left="338" w:right="318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83F18" w:rsidRPr="008816C2" w:rsidRDefault="00483F18" w:rsidP="00F03EF5">
            <w:pPr>
              <w:tabs>
                <w:tab w:val="left" w:pos="1220"/>
              </w:tabs>
              <w:spacing w:after="0" w:line="240" w:lineRule="auto"/>
              <w:ind w:left="3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5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ab/>
              <w:t>6</w:t>
            </w:r>
          </w:p>
        </w:tc>
      </w:tr>
    </w:tbl>
    <w:p w:rsidR="00483F18" w:rsidRPr="008816C2" w:rsidRDefault="00483F18" w:rsidP="00483F18">
      <w:pPr>
        <w:spacing w:after="0" w:line="240" w:lineRule="auto"/>
        <w:rPr>
          <w:sz w:val="14"/>
          <w:szCs w:val="14"/>
        </w:rPr>
      </w:pPr>
    </w:p>
    <w:p w:rsidR="00483F18" w:rsidRPr="008816C2" w:rsidRDefault="00483F18" w:rsidP="00483F18">
      <w:pPr>
        <w:spacing w:after="0" w:line="240" w:lineRule="auto"/>
        <w:ind w:left="10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7.  Please list any other comments or concerns.</w:t>
      </w:r>
    </w:p>
    <w:p w:rsidR="00483F18" w:rsidRPr="008816C2" w:rsidRDefault="00483F18" w:rsidP="00483F18">
      <w:pPr>
        <w:spacing w:after="0" w:line="240" w:lineRule="auto"/>
        <w:rPr>
          <w:sz w:val="20"/>
          <w:szCs w:val="20"/>
        </w:rPr>
      </w:pPr>
    </w:p>
    <w:p w:rsidR="00483F18" w:rsidRPr="008816C2" w:rsidRDefault="00483F18" w:rsidP="00483F18">
      <w:pPr>
        <w:spacing w:after="0" w:line="240" w:lineRule="auto"/>
        <w:rPr>
          <w:sz w:val="20"/>
          <w:szCs w:val="20"/>
        </w:rPr>
      </w:pPr>
    </w:p>
    <w:p w:rsidR="00483F18" w:rsidRPr="008816C2" w:rsidRDefault="00483F18" w:rsidP="00483F18">
      <w:pPr>
        <w:spacing w:after="0" w:line="240" w:lineRule="auto"/>
        <w:rPr>
          <w:sz w:val="20"/>
          <w:szCs w:val="20"/>
        </w:rPr>
      </w:pPr>
    </w:p>
    <w:p w:rsidR="00483F18" w:rsidRPr="008816C2" w:rsidRDefault="00483F18" w:rsidP="00483F18">
      <w:pPr>
        <w:spacing w:after="0" w:line="240" w:lineRule="auto"/>
        <w:rPr>
          <w:sz w:val="20"/>
          <w:szCs w:val="20"/>
        </w:rPr>
      </w:pPr>
    </w:p>
    <w:p w:rsidR="00483F18" w:rsidRPr="008816C2" w:rsidRDefault="00483F18" w:rsidP="00483F18">
      <w:pPr>
        <w:spacing w:after="0" w:line="240" w:lineRule="auto"/>
        <w:rPr>
          <w:sz w:val="20"/>
          <w:szCs w:val="20"/>
        </w:rPr>
      </w:pPr>
    </w:p>
    <w:p w:rsidR="00483F18" w:rsidRDefault="00483F18" w:rsidP="00483F18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Deanne A. Crone, Leanne S. Hawken, and Robert H. Horner (2010).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 </w:t>
      </w:r>
      <w:bookmarkStart w:id="0" w:name="_GoBack"/>
      <w:bookmarkEnd w:id="0"/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Copyright by The Guilford Press.</w:t>
      </w:r>
    </w:p>
    <w:p w:rsidR="008F1906" w:rsidRPr="004A53A8" w:rsidRDefault="008F1906" w:rsidP="00483F18">
      <w:pPr>
        <w:tabs>
          <w:tab w:val="left" w:pos="3500"/>
          <w:tab w:val="left" w:pos="9270"/>
        </w:tabs>
        <w:spacing w:before="3" w:after="0" w:line="240" w:lineRule="auto"/>
        <w:rPr>
          <w:rFonts w:ascii="Minion Pro" w:eastAsia="Minion Pro" w:hAnsi="Minion Pro" w:cs="Minion Pro"/>
          <w:color w:val="231F20"/>
          <w:sz w:val="18"/>
          <w:szCs w:val="18"/>
        </w:rPr>
      </w:pPr>
    </w:p>
    <w:sectPr w:rsidR="008F1906" w:rsidRPr="004A53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A1" w:rsidRDefault="00A629A1" w:rsidP="004A53A8">
      <w:pPr>
        <w:spacing w:after="0" w:line="240" w:lineRule="auto"/>
      </w:pPr>
      <w:r>
        <w:separator/>
      </w:r>
    </w:p>
  </w:endnote>
  <w:endnote w:type="continuationSeparator" w:id="0">
    <w:p w:rsidR="00A629A1" w:rsidRDefault="00A629A1" w:rsidP="004A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A8" w:rsidRDefault="00483F1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87C2BB" wp14:editId="7D46440A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18" w:rsidRPr="00D4429D" w:rsidRDefault="00483F18" w:rsidP="00483F1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18" w:rsidRPr="00D4429D" w:rsidRDefault="00483F18" w:rsidP="00483F1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87C2BB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483F18" w:rsidRPr="00D4429D" w:rsidRDefault="00483F18" w:rsidP="00483F18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483F18" w:rsidRPr="00D4429D" w:rsidRDefault="00483F18" w:rsidP="00483F18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A1" w:rsidRDefault="00A629A1" w:rsidP="004A53A8">
      <w:pPr>
        <w:spacing w:after="0" w:line="240" w:lineRule="auto"/>
      </w:pPr>
      <w:r>
        <w:separator/>
      </w:r>
    </w:p>
  </w:footnote>
  <w:footnote w:type="continuationSeparator" w:id="0">
    <w:p w:rsidR="00A629A1" w:rsidRDefault="00A629A1" w:rsidP="004A5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A8"/>
    <w:rsid w:val="00070728"/>
    <w:rsid w:val="00483F18"/>
    <w:rsid w:val="004A53A8"/>
    <w:rsid w:val="008F1906"/>
    <w:rsid w:val="00A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FFCB"/>
  <w15:chartTrackingRefBased/>
  <w15:docId w15:val="{AA86B43F-C9E1-4640-96C8-06B009C2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53A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A8"/>
  </w:style>
  <w:style w:type="paragraph" w:styleId="Footer">
    <w:name w:val="footer"/>
    <w:basedOn w:val="Normal"/>
    <w:link w:val="FooterChar"/>
    <w:uiPriority w:val="99"/>
    <w:unhideWhenUsed/>
    <w:rsid w:val="004A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2016-05-09T14:58:00Z</dcterms:created>
  <dcterms:modified xsi:type="dcterms:W3CDTF">2017-05-19T19:23:00Z</dcterms:modified>
</cp:coreProperties>
</file>