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E379B" w14:textId="77777777" w:rsidR="00DE1E72" w:rsidRPr="00DE1E72" w:rsidRDefault="00DE1E72" w:rsidP="003F5167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News Gothic Std" w:hAnsi="News Gothic Std" w:cs="News Gothic Std"/>
          <w:color w:val="000000"/>
          <w:sz w:val="28"/>
          <w:szCs w:val="28"/>
        </w:rPr>
      </w:pPr>
      <w:bookmarkStart w:id="0" w:name="_GoBack"/>
      <w:bookmarkEnd w:id="0"/>
      <w:r w:rsidRPr="00DE1E72">
        <w:rPr>
          <w:rFonts w:ascii="News Gothic Std" w:hAnsi="News Gothic Std" w:cs="News Gothic Std"/>
          <w:color w:val="000000"/>
          <w:sz w:val="28"/>
          <w:szCs w:val="28"/>
        </w:rPr>
        <w:t xml:space="preserve">Positive Behavior Support Planning Checklist </w:t>
      </w:r>
      <w:proofErr w:type="gramStart"/>
      <w:r w:rsidRPr="00DE1E72">
        <w:rPr>
          <w:rFonts w:ascii="News Gothic Std" w:hAnsi="News Gothic Std" w:cs="News Gothic Std"/>
          <w:color w:val="000000"/>
          <w:sz w:val="28"/>
          <w:szCs w:val="28"/>
        </w:rPr>
        <w:t>And</w:t>
      </w:r>
      <w:proofErr w:type="gramEnd"/>
      <w:r w:rsidRPr="00DE1E72">
        <w:rPr>
          <w:rFonts w:ascii="News Gothic Std" w:hAnsi="News Gothic Std" w:cs="News Gothic Std"/>
          <w:color w:val="000000"/>
          <w:sz w:val="28"/>
          <w:szCs w:val="28"/>
        </w:rPr>
        <w:t xml:space="preserve"> Teacher Self-Assessment</w:t>
      </w:r>
    </w:p>
    <w:p w14:paraId="48882015" w14:textId="77777777" w:rsidR="008644E8" w:rsidRDefault="00C361BC" w:rsidP="003F5167">
      <w:pPr>
        <w:spacing w:after="0" w:line="240" w:lineRule="auto"/>
      </w:pPr>
      <w:r w:rsidRPr="00DE1E72">
        <w:t xml:space="preserve"> </w:t>
      </w:r>
    </w:p>
    <w:p w14:paraId="29439940" w14:textId="77777777" w:rsidR="003F5167" w:rsidRPr="003F5167" w:rsidRDefault="003F5167" w:rsidP="003F5167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Minion Pro" w:hAnsi="Minion Pro" w:cs="Minion Pro"/>
          <w:color w:val="000000"/>
        </w:rPr>
      </w:pPr>
      <w:r w:rsidRPr="003F5167">
        <w:rPr>
          <w:rFonts w:ascii="Minion Pro" w:hAnsi="Minion Pro" w:cs="Minion Pro"/>
          <w:b/>
          <w:bCs/>
          <w:caps/>
          <w:color w:val="000000"/>
        </w:rPr>
        <w:t xml:space="preserve">Tier One – Effective Classroom Practices: </w:t>
      </w:r>
      <w:r w:rsidRPr="003F5167">
        <w:rPr>
          <w:rFonts w:ascii="Minion Pro" w:hAnsi="Minion Pro" w:cs="Minion Pro"/>
          <w:color w:val="000000"/>
        </w:rPr>
        <w:t>All staff consistently implement effective classroom practices to provide an engaging, predictable and safe learning environment for all students.</w:t>
      </w:r>
    </w:p>
    <w:p w14:paraId="215AFB00" w14:textId="77777777" w:rsidR="003F5167" w:rsidRDefault="003F5167" w:rsidP="003F5167">
      <w:pPr>
        <w:spacing w:after="0" w:line="240" w:lineRule="auto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5"/>
        <w:gridCol w:w="6475"/>
      </w:tblGrid>
      <w:tr w:rsidR="003F5167" w:rsidRPr="003F5167" w14:paraId="4A8CF40A" w14:textId="77777777">
        <w:trPr>
          <w:trHeight w:val="6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C052B" w14:textId="77777777" w:rsidR="003F5167" w:rsidRPr="003F5167" w:rsidRDefault="003F5167" w:rsidP="003F51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b/>
                <w:bCs/>
                <w:color w:val="FFFFFF"/>
              </w:rPr>
              <w:t>Effective Classroom Practices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F181C" w14:textId="77777777" w:rsidR="003F5167" w:rsidRPr="003F5167" w:rsidRDefault="003F5167" w:rsidP="003F51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b/>
                <w:bCs/>
                <w:color w:val="FFFFFF"/>
              </w:rPr>
              <w:t>Staff Expectations to Support Student Behavior</w:t>
            </w:r>
          </w:p>
        </w:tc>
      </w:tr>
      <w:tr w:rsidR="003F5167" w:rsidRPr="003F5167" w14:paraId="3B58BF8C" w14:textId="77777777">
        <w:trPr>
          <w:trHeight w:val="6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B05DE" w14:textId="77777777" w:rsidR="003F5167" w:rsidRPr="003F5167" w:rsidRDefault="003F5167" w:rsidP="003F516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 xml:space="preserve">1. Classroom Expectations 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CCE25" w14:textId="77777777" w:rsidR="003F5167" w:rsidRPr="003F5167" w:rsidRDefault="003F5167" w:rsidP="003F5167">
            <w:pPr>
              <w:pStyle w:val="ListParagraph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>I have attended Classroom Expectations in-service.</w:t>
            </w:r>
          </w:p>
          <w:p w14:paraId="389D39A2" w14:textId="77777777" w:rsidR="003F5167" w:rsidRPr="003F5167" w:rsidRDefault="003F5167" w:rsidP="003F5167">
            <w:pPr>
              <w:pStyle w:val="ListParagraph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 xml:space="preserve">I have created and posted classroom rules aligned with </w:t>
            </w:r>
            <w:proofErr w:type="spellStart"/>
            <w:r w:rsidRPr="003F5167">
              <w:rPr>
                <w:rFonts w:ascii="Minion Pro" w:hAnsi="Minion Pro" w:cs="Minion Pro"/>
                <w:color w:val="000000"/>
              </w:rPr>
              <w:t>schoolwide</w:t>
            </w:r>
            <w:proofErr w:type="spellEnd"/>
            <w:r w:rsidRPr="003F5167">
              <w:rPr>
                <w:rFonts w:ascii="Minion Pro" w:hAnsi="Minion Pro" w:cs="Minion Pro"/>
                <w:color w:val="000000"/>
              </w:rPr>
              <w:t xml:space="preserve"> expectations.</w:t>
            </w:r>
          </w:p>
          <w:p w14:paraId="02B8CDAD" w14:textId="77777777" w:rsidR="003F5167" w:rsidRPr="003F5167" w:rsidRDefault="003F5167" w:rsidP="003F5167">
            <w:pPr>
              <w:pStyle w:val="ListParagraph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>I have filed a copy of my classroom rules in the office.</w:t>
            </w:r>
          </w:p>
          <w:p w14:paraId="06B726D0" w14:textId="77777777" w:rsidR="003F5167" w:rsidRPr="003F5167" w:rsidRDefault="003F5167" w:rsidP="003F5167">
            <w:pPr>
              <w:pStyle w:val="ListParagraph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>80% of my students can tell the classroom expectations and rules.</w:t>
            </w:r>
          </w:p>
        </w:tc>
      </w:tr>
      <w:tr w:rsidR="003F5167" w:rsidRPr="003F5167" w14:paraId="2A649786" w14:textId="77777777">
        <w:trPr>
          <w:trHeight w:val="6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415B" w14:textId="77777777" w:rsidR="003F5167" w:rsidRPr="003F5167" w:rsidRDefault="003F5167" w:rsidP="003F516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>2. Classroom Procedures and Routines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D1302" w14:textId="77777777" w:rsidR="003F5167" w:rsidRPr="003F5167" w:rsidRDefault="003F5167" w:rsidP="003F5167">
            <w:pPr>
              <w:pStyle w:val="ListParagraph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 xml:space="preserve">I have attended </w:t>
            </w:r>
            <w:r w:rsidRPr="003F5167">
              <w:rPr>
                <w:rFonts w:ascii="Minion Pro" w:hAnsi="Minion Pro" w:cs="Minion Pro"/>
                <w:b/>
                <w:bCs/>
                <w:color w:val="000000"/>
              </w:rPr>
              <w:t>Classroom Procedures</w:t>
            </w:r>
            <w:r w:rsidRPr="003F5167">
              <w:rPr>
                <w:rFonts w:ascii="Minion Pro" w:hAnsi="Minion Pro" w:cs="Minion Pro"/>
                <w:color w:val="000000"/>
              </w:rPr>
              <w:t xml:space="preserve"> and Routines in-service.</w:t>
            </w:r>
          </w:p>
          <w:p w14:paraId="3C9EEA20" w14:textId="77777777" w:rsidR="003F5167" w:rsidRPr="003F5167" w:rsidRDefault="003F5167" w:rsidP="003F5167">
            <w:pPr>
              <w:pStyle w:val="ListParagraph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 xml:space="preserve">I have used the Create Your Classroom Routines Checklist to develop my classroom routines. </w:t>
            </w:r>
          </w:p>
          <w:p w14:paraId="3788A285" w14:textId="77777777" w:rsidR="003F5167" w:rsidRPr="003F5167" w:rsidRDefault="003F5167" w:rsidP="003F5167">
            <w:pPr>
              <w:pStyle w:val="ListParagraph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>I have created, posted, taught and given students frequent specific performance feedback on classroom procedures and routines.</w:t>
            </w:r>
          </w:p>
          <w:p w14:paraId="0FCF9A71" w14:textId="77777777" w:rsidR="003F5167" w:rsidRPr="003F5167" w:rsidRDefault="003F5167" w:rsidP="003F5167">
            <w:pPr>
              <w:pStyle w:val="ListParagraph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 xml:space="preserve">Students can verbalize and regularly demonstrate the classroom procedures and routines. </w:t>
            </w:r>
          </w:p>
        </w:tc>
      </w:tr>
      <w:tr w:rsidR="003F5167" w:rsidRPr="003F5167" w14:paraId="05009B47" w14:textId="77777777">
        <w:trPr>
          <w:trHeight w:val="6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5CB8A" w14:textId="77777777" w:rsidR="003F5167" w:rsidRPr="003F5167" w:rsidRDefault="003F5167" w:rsidP="003F516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 xml:space="preserve">3. Encourage Expected Behavior – Provide Specific Positive Feedback 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E6180" w14:textId="77777777" w:rsidR="003F5167" w:rsidRPr="003F5167" w:rsidRDefault="003F5167" w:rsidP="003F5167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 w:hanging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 xml:space="preserve">I have attended </w:t>
            </w:r>
            <w:r w:rsidRPr="003F5167">
              <w:rPr>
                <w:rFonts w:ascii="Minion Pro" w:hAnsi="Minion Pro" w:cs="Minion Pro"/>
                <w:b/>
                <w:bCs/>
                <w:color w:val="000000"/>
              </w:rPr>
              <w:t>Classroom Strategies to Encourage Expected Behavior</w:t>
            </w:r>
            <w:r w:rsidRPr="003F5167">
              <w:rPr>
                <w:rFonts w:ascii="Minion Pro" w:hAnsi="Minion Pro" w:cs="Minion Pro"/>
                <w:color w:val="000000"/>
              </w:rPr>
              <w:t xml:space="preserve"> in-service.</w:t>
            </w:r>
          </w:p>
          <w:p w14:paraId="015F226D" w14:textId="77777777" w:rsidR="003F5167" w:rsidRPr="003F5167" w:rsidRDefault="003F5167" w:rsidP="003F5167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 w:hanging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 xml:space="preserve">I use a variety of strategies to give specific positive feedback (free and frequent, intermittent, and long term). </w:t>
            </w:r>
          </w:p>
          <w:p w14:paraId="39B8688B" w14:textId="77777777" w:rsidR="003F5167" w:rsidRPr="003F5167" w:rsidRDefault="003F5167" w:rsidP="003F5167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 w:hanging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>What is my method for providing specific positive feedback at a ratio of 4: 1? ___________________________________________</w:t>
            </w:r>
          </w:p>
          <w:p w14:paraId="728F7822" w14:textId="77777777" w:rsidR="003F5167" w:rsidRPr="003F5167" w:rsidRDefault="003F5167" w:rsidP="003F5167">
            <w:pPr>
              <w:pStyle w:val="ListParagraph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 w:hanging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>Can my students tell how they receive acknowledgement for appropriate behavior? ___________________________________</w:t>
            </w:r>
          </w:p>
        </w:tc>
      </w:tr>
      <w:tr w:rsidR="003F5167" w:rsidRPr="003F5167" w14:paraId="47CCC6C7" w14:textId="77777777">
        <w:trPr>
          <w:trHeight w:val="6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1AE11" w14:textId="77777777" w:rsidR="003F5167" w:rsidRPr="003F5167" w:rsidRDefault="003F5167" w:rsidP="003F516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>4. Discouraging Inappropriate Behavior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6949" w14:textId="77777777" w:rsidR="003F5167" w:rsidRPr="003F5167" w:rsidRDefault="003F5167" w:rsidP="003F5167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 xml:space="preserve">I have attended </w:t>
            </w:r>
            <w:r w:rsidRPr="003F5167">
              <w:rPr>
                <w:rFonts w:ascii="Minion Pro" w:hAnsi="Minion Pro" w:cs="Minion Pro"/>
                <w:b/>
                <w:bCs/>
                <w:color w:val="000000"/>
              </w:rPr>
              <w:t>Discouraging Inappropriate Behavior</w:t>
            </w:r>
            <w:r w:rsidRPr="003F5167">
              <w:rPr>
                <w:rFonts w:ascii="Minion Pro" w:hAnsi="Minion Pro" w:cs="Minion Pro"/>
                <w:color w:val="000000"/>
              </w:rPr>
              <w:t xml:space="preserve"> in-service.</w:t>
            </w:r>
          </w:p>
          <w:p w14:paraId="6BC70EAE" w14:textId="77777777" w:rsidR="003F5167" w:rsidRPr="003F5167" w:rsidRDefault="003F5167" w:rsidP="003F5167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>I demonstrate calm, consistent, brief, immediate and respectful error corrections using professional teaching tone and demeanor.</w:t>
            </w:r>
          </w:p>
          <w:p w14:paraId="4E8B0F0A" w14:textId="77777777" w:rsidR="003F5167" w:rsidRPr="003F5167" w:rsidRDefault="003F5167" w:rsidP="003F5167">
            <w:pPr>
              <w:pStyle w:val="ListParagraph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>I use a variety classroom response strategies (prompt, redirect, re-teach, provide choice and conference with students).</w:t>
            </w:r>
          </w:p>
        </w:tc>
      </w:tr>
      <w:tr w:rsidR="003F5167" w:rsidRPr="003F5167" w14:paraId="31AC2432" w14:textId="77777777" w:rsidTr="003F5167">
        <w:trPr>
          <w:trHeight w:val="6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29976" w14:textId="77777777" w:rsidR="003F5167" w:rsidRPr="003F5167" w:rsidRDefault="003F5167" w:rsidP="003F516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>5. Active Supervision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5FD31" w14:textId="77777777" w:rsidR="003F5167" w:rsidRPr="003F5167" w:rsidRDefault="003F5167" w:rsidP="003F5167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>I have designed the classroom floor plan to allow for ease of movement for Active Supervision.</w:t>
            </w:r>
          </w:p>
          <w:p w14:paraId="75FEF28D" w14:textId="77777777" w:rsidR="003F5167" w:rsidRPr="003F5167" w:rsidRDefault="003F5167" w:rsidP="003F5167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>I continually monitor all areas of the room by scanning, moving and interacting frequently and strategically.</w:t>
            </w:r>
          </w:p>
          <w:p w14:paraId="50ABFC70" w14:textId="77777777" w:rsidR="003F5167" w:rsidRPr="003F5167" w:rsidRDefault="003F5167" w:rsidP="003F5167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>When designing a lesson, I consider student groupings, location and activity level.</w:t>
            </w:r>
          </w:p>
          <w:p w14:paraId="71004035" w14:textId="77777777" w:rsidR="003F5167" w:rsidRPr="003F5167" w:rsidRDefault="003F5167" w:rsidP="003F5167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 xml:space="preserve">I provide positive contact, positive and corrective feedback while moving around the room. </w:t>
            </w:r>
          </w:p>
        </w:tc>
      </w:tr>
      <w:tr w:rsidR="003F5167" w:rsidRPr="003F5167" w14:paraId="530F9725" w14:textId="77777777" w:rsidTr="003F5167">
        <w:trPr>
          <w:trHeight w:val="6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55E38" w14:textId="77777777" w:rsidR="003F5167" w:rsidRPr="003F5167" w:rsidRDefault="003F5167" w:rsidP="003F516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>6. Opportunities to Respond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C4BD4" w14:textId="77777777" w:rsidR="003F5167" w:rsidRPr="003F5167" w:rsidRDefault="003F5167" w:rsidP="003F5167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 w:hanging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 xml:space="preserve">I use a variety of strategies to increase student Opportunities to Respond (examples:  turn and talk, guided notes, response cards). </w:t>
            </w:r>
          </w:p>
          <w:p w14:paraId="2965FAC7" w14:textId="77777777" w:rsidR="003F5167" w:rsidRPr="003F5167" w:rsidRDefault="003F5167" w:rsidP="003F5167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 w:hanging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 xml:space="preserve">What strategy do I use to track students being called on? </w:t>
            </w:r>
            <w:r w:rsidRPr="003F5167">
              <w:rPr>
                <w:rFonts w:ascii="Minion Pro" w:hAnsi="Minion Pro" w:cs="Minion Pro"/>
                <w:color w:val="000000"/>
              </w:rPr>
              <w:br/>
              <w:t>______________________________________________________</w:t>
            </w:r>
          </w:p>
          <w:p w14:paraId="48527A4F" w14:textId="77777777" w:rsidR="003F5167" w:rsidRPr="003F5167" w:rsidRDefault="003F5167" w:rsidP="003F5167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 w:hanging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lastRenderedPageBreak/>
              <w:t>I regularly use wait time to increase student opportunity for metacognition.</w:t>
            </w:r>
          </w:p>
          <w:p w14:paraId="1F2B169F" w14:textId="77777777" w:rsidR="003F5167" w:rsidRPr="003F5167" w:rsidRDefault="003F5167" w:rsidP="003F5167">
            <w:pPr>
              <w:pStyle w:val="ListParagraph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 w:hanging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 xml:space="preserve">I regularly plan instructional questions and response methods prior to the lesson. </w:t>
            </w:r>
          </w:p>
        </w:tc>
      </w:tr>
      <w:tr w:rsidR="003F5167" w:rsidRPr="003F5167" w14:paraId="21A9001F" w14:textId="77777777" w:rsidTr="003F5167">
        <w:trPr>
          <w:trHeight w:val="6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647ED" w14:textId="77777777" w:rsidR="003F5167" w:rsidRPr="003F5167" w:rsidRDefault="003F5167" w:rsidP="003F516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lastRenderedPageBreak/>
              <w:t>7. Activity Sequence and Choice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20EA4" w14:textId="77777777" w:rsidR="003F5167" w:rsidRPr="003F5167" w:rsidRDefault="003F5167" w:rsidP="003F5167">
            <w:pPr>
              <w:pStyle w:val="ListParagraph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>I Sequence tasks by intermingling easy/brief tasks among longer or more difficult tasks.</w:t>
            </w:r>
          </w:p>
          <w:p w14:paraId="57185E40" w14:textId="77777777" w:rsidR="003F5167" w:rsidRPr="003F5167" w:rsidRDefault="003F5167" w:rsidP="003F5167">
            <w:pPr>
              <w:pStyle w:val="ListParagraph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>When designing a lesson, I consider the pace, sequence and level of task difficulty to promote each student’s success.</w:t>
            </w:r>
          </w:p>
          <w:p w14:paraId="5CE4B1B0" w14:textId="77777777" w:rsidR="003F5167" w:rsidRPr="003F5167" w:rsidRDefault="003F5167" w:rsidP="003F5167">
            <w:pPr>
              <w:pStyle w:val="ListParagraph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>I consider a variety of elements when offering students’ Choice (order, materials, partner, location, type of task).</w:t>
            </w:r>
          </w:p>
          <w:p w14:paraId="4C81911E" w14:textId="77777777" w:rsidR="003F5167" w:rsidRPr="003F5167" w:rsidRDefault="003F5167" w:rsidP="003F5167">
            <w:pPr>
              <w:pStyle w:val="ListParagraph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>I develop and use a menu of options to promote student choice (examples: work stations, demonstration of knowledge).</w:t>
            </w:r>
          </w:p>
        </w:tc>
      </w:tr>
      <w:tr w:rsidR="003F5167" w:rsidRPr="003F5167" w14:paraId="58B37C99" w14:textId="77777777" w:rsidTr="003F5167">
        <w:trPr>
          <w:trHeight w:val="60"/>
        </w:trPr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65F07" w14:textId="77777777" w:rsidR="003F5167" w:rsidRPr="003F5167" w:rsidRDefault="003F5167" w:rsidP="003F5167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>8. Task Difficulty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89178" w14:textId="77777777" w:rsidR="003F5167" w:rsidRPr="003F5167" w:rsidRDefault="003F5167" w:rsidP="003F5167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 w:hanging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>How do I make certain independent work contains 70-85% known elements (instructional level)? _____________________________</w:t>
            </w:r>
          </w:p>
          <w:p w14:paraId="2A61813C" w14:textId="77777777" w:rsidR="003F5167" w:rsidRPr="003F5167" w:rsidRDefault="003F5167" w:rsidP="003F5167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 w:hanging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>How do I make certain reading tasks are 93-97% known elements (independent)? _________________________________________</w:t>
            </w:r>
          </w:p>
          <w:p w14:paraId="79A7B010" w14:textId="77777777" w:rsidR="003F5167" w:rsidRPr="003F5167" w:rsidRDefault="003F5167" w:rsidP="003F5167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 w:hanging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>I use a variety of strategies to adjust Task Difficulty.</w:t>
            </w:r>
          </w:p>
          <w:p w14:paraId="311A4AC7" w14:textId="77777777" w:rsidR="003F5167" w:rsidRPr="003F5167" w:rsidRDefault="003F5167" w:rsidP="003F5167">
            <w:pPr>
              <w:pStyle w:val="ListParagraph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75" w:hanging="375"/>
              <w:textAlignment w:val="center"/>
              <w:rPr>
                <w:rFonts w:ascii="Minion Pro" w:hAnsi="Minion Pro" w:cs="Minion Pro"/>
                <w:color w:val="000000"/>
              </w:rPr>
            </w:pPr>
            <w:r w:rsidRPr="003F5167">
              <w:rPr>
                <w:rFonts w:ascii="Minion Pro" w:hAnsi="Minion Pro" w:cs="Minion Pro"/>
                <w:color w:val="000000"/>
              </w:rPr>
              <w:t>I scaffold tasks by modeling, providing guided practice and chunking multi-step directions and activities.</w:t>
            </w:r>
          </w:p>
        </w:tc>
      </w:tr>
    </w:tbl>
    <w:p w14:paraId="78BFDE48" w14:textId="77777777" w:rsidR="003F5167" w:rsidRPr="00DE1E72" w:rsidRDefault="003F5167" w:rsidP="003F5167">
      <w:pPr>
        <w:spacing w:after="0" w:line="240" w:lineRule="auto"/>
      </w:pPr>
    </w:p>
    <w:sectPr w:rsidR="003F5167" w:rsidRPr="00DE1E72" w:rsidSect="003F5167">
      <w:pgSz w:w="12240" w:h="15840"/>
      <w:pgMar w:top="1080" w:right="1080" w:bottom="180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CAE39" w14:textId="77777777" w:rsidR="0015449A" w:rsidRDefault="0015449A" w:rsidP="00C361BC">
      <w:pPr>
        <w:spacing w:after="0" w:line="240" w:lineRule="auto"/>
      </w:pPr>
      <w:r>
        <w:separator/>
      </w:r>
    </w:p>
  </w:endnote>
  <w:endnote w:type="continuationSeparator" w:id="0">
    <w:p w14:paraId="5EA56FAC" w14:textId="77777777" w:rsidR="0015449A" w:rsidRDefault="0015449A" w:rsidP="00C3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s Gothic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2EB3B" w14:textId="77777777" w:rsidR="0015449A" w:rsidRDefault="0015449A" w:rsidP="00C361BC">
      <w:pPr>
        <w:spacing w:after="0" w:line="240" w:lineRule="auto"/>
      </w:pPr>
      <w:r>
        <w:separator/>
      </w:r>
    </w:p>
  </w:footnote>
  <w:footnote w:type="continuationSeparator" w:id="0">
    <w:p w14:paraId="55907A25" w14:textId="77777777" w:rsidR="0015449A" w:rsidRDefault="0015449A" w:rsidP="00C36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1782D"/>
    <w:multiLevelType w:val="hybridMultilevel"/>
    <w:tmpl w:val="68169648"/>
    <w:lvl w:ilvl="0" w:tplc="9872B53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14C7A"/>
    <w:multiLevelType w:val="hybridMultilevel"/>
    <w:tmpl w:val="4560C580"/>
    <w:lvl w:ilvl="0" w:tplc="93B4E43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830C4"/>
    <w:multiLevelType w:val="hybridMultilevel"/>
    <w:tmpl w:val="1E38D38E"/>
    <w:lvl w:ilvl="0" w:tplc="00761E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60922"/>
    <w:multiLevelType w:val="hybridMultilevel"/>
    <w:tmpl w:val="1932EE76"/>
    <w:lvl w:ilvl="0" w:tplc="00761E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26D15"/>
    <w:multiLevelType w:val="hybridMultilevel"/>
    <w:tmpl w:val="13947B40"/>
    <w:lvl w:ilvl="0" w:tplc="00761E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AA2467"/>
    <w:multiLevelType w:val="hybridMultilevel"/>
    <w:tmpl w:val="78560E1E"/>
    <w:lvl w:ilvl="0" w:tplc="00761E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218AF"/>
    <w:multiLevelType w:val="hybridMultilevel"/>
    <w:tmpl w:val="4122362E"/>
    <w:lvl w:ilvl="0" w:tplc="00761E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6016F"/>
    <w:multiLevelType w:val="hybridMultilevel"/>
    <w:tmpl w:val="49A21AF0"/>
    <w:lvl w:ilvl="0" w:tplc="00761E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11FEC"/>
    <w:multiLevelType w:val="hybridMultilevel"/>
    <w:tmpl w:val="95BA697E"/>
    <w:lvl w:ilvl="0" w:tplc="00761E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D78FD"/>
    <w:multiLevelType w:val="hybridMultilevel"/>
    <w:tmpl w:val="C0B44992"/>
    <w:lvl w:ilvl="0" w:tplc="00761E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72"/>
    <w:rsid w:val="0012080F"/>
    <w:rsid w:val="0015449A"/>
    <w:rsid w:val="00194160"/>
    <w:rsid w:val="002C6836"/>
    <w:rsid w:val="003D1C6E"/>
    <w:rsid w:val="003F5167"/>
    <w:rsid w:val="00412BA4"/>
    <w:rsid w:val="00430137"/>
    <w:rsid w:val="00461584"/>
    <w:rsid w:val="00642E36"/>
    <w:rsid w:val="006630DB"/>
    <w:rsid w:val="006C6B00"/>
    <w:rsid w:val="007661DD"/>
    <w:rsid w:val="00853B2B"/>
    <w:rsid w:val="008644E8"/>
    <w:rsid w:val="00937E9A"/>
    <w:rsid w:val="00B96D1D"/>
    <w:rsid w:val="00BB1A13"/>
    <w:rsid w:val="00BE4178"/>
    <w:rsid w:val="00C361BC"/>
    <w:rsid w:val="00DE1E72"/>
    <w:rsid w:val="00DE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AF771"/>
  <w15:docId w15:val="{20C57305-B6A4-4F14-B6F5-9DDF4FD2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paragraph" w:customStyle="1" w:styleId="BulletList4">
    <w:name w:val="Bullet List 4"/>
    <w:basedOn w:val="Normal"/>
    <w:uiPriority w:val="99"/>
    <w:rsid w:val="003F5167"/>
    <w:pPr>
      <w:tabs>
        <w:tab w:val="left" w:pos="90"/>
      </w:tabs>
      <w:suppressAutoHyphens/>
      <w:autoSpaceDE w:val="0"/>
      <w:autoSpaceDN w:val="0"/>
      <w:adjustRightInd w:val="0"/>
      <w:spacing w:after="90" w:line="288" w:lineRule="auto"/>
      <w:ind w:left="360" w:hanging="360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3F5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%20Courtney\Documents\BCDesigns\Clients\Mizzou\Education%20-%20Positive%20Behaviors\Tier%201\Forms%20and%20Checklist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C:\Users\Beth Courtney\Documents\BCDesigns\Clients\Mizzou\Education - Positive Behaviors\Tier 1\Forms and Checklists\Template.dotx</Template>
  <TotalTime>0</TotalTime>
  <Pages>2</Pages>
  <Words>542</Words>
  <Characters>3094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BCDesigns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Courtney</dc:creator>
  <cp:lastModifiedBy>Microsoft Office User</cp:lastModifiedBy>
  <cp:revision>2</cp:revision>
  <dcterms:created xsi:type="dcterms:W3CDTF">2016-05-11T13:06:00Z</dcterms:created>
  <dcterms:modified xsi:type="dcterms:W3CDTF">2016-05-11T13:06:00Z</dcterms:modified>
</cp:coreProperties>
</file>